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EC42" w14:textId="77777777" w:rsidR="00147999" w:rsidRDefault="00147999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bookmarkStart w:id="0" w:name="_Hlk88761925"/>
    </w:p>
    <w:p w14:paraId="79BD6BF3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Федеральное государственное образовательное бюджетное</w:t>
      </w:r>
    </w:p>
    <w:p w14:paraId="72E35085" w14:textId="77777777" w:rsidR="004914D4" w:rsidRDefault="004914D4" w:rsidP="004914D4">
      <w:pPr>
        <w:shd w:val="clear" w:color="auto" w:fill="FFFFFF"/>
        <w:ind w:left="-284"/>
        <w:jc w:val="center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учреждение высшего образования</w:t>
      </w:r>
    </w:p>
    <w:p w14:paraId="1594F947" w14:textId="5E9A94A1" w:rsidR="004914D4" w:rsidRDefault="004914D4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«Финансовый университет при Правительстве Российской Федерации»</w:t>
      </w:r>
    </w:p>
    <w:p w14:paraId="6B44CFDC" w14:textId="447B75B1" w:rsidR="00A073D2" w:rsidRDefault="00A073D2" w:rsidP="004914D4">
      <w:pPr>
        <w:shd w:val="clear" w:color="auto" w:fill="FFFFFF"/>
        <w:ind w:left="-28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(Финансовый университет)</w:t>
      </w:r>
    </w:p>
    <w:p w14:paraId="0F2BCF1F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 </w:t>
      </w:r>
    </w:p>
    <w:p w14:paraId="1EB57FD4" w14:textId="77777777" w:rsidR="004914D4" w:rsidRDefault="004914D4" w:rsidP="004914D4">
      <w:pPr>
        <w:shd w:val="clear" w:color="auto" w:fill="FFFFFF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Уфимский филиал Финуниверситета</w:t>
      </w:r>
    </w:p>
    <w:p w14:paraId="33F597E5" w14:textId="77777777" w:rsidR="004914D4" w:rsidRPr="00160A8D" w:rsidRDefault="004914D4" w:rsidP="004914D4">
      <w:pPr>
        <w:jc w:val="center"/>
        <w:rPr>
          <w:spacing w:val="8"/>
          <w:sz w:val="28"/>
          <w:szCs w:val="28"/>
        </w:rPr>
      </w:pPr>
    </w:p>
    <w:p w14:paraId="6FD108A6" w14:textId="77777777" w:rsidR="00CD3E5D" w:rsidRDefault="00CD3E5D"/>
    <w:p w14:paraId="4145CE0D" w14:textId="77777777" w:rsidR="00147999" w:rsidRDefault="00147999"/>
    <w:p w14:paraId="2DFEAB68" w14:textId="77777777" w:rsidR="004914D4" w:rsidRDefault="004914D4"/>
    <w:p w14:paraId="2C3A5B6C" w14:textId="77777777" w:rsidR="004914D4" w:rsidRDefault="004914D4"/>
    <w:p w14:paraId="55D20DF5" w14:textId="77777777" w:rsidR="001340B1" w:rsidRDefault="001340B1" w:rsidP="008E73E3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66E5408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19AA38E" w14:textId="77777777" w:rsidR="001340B1" w:rsidRDefault="001340B1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48140C0" w14:textId="77777777" w:rsidR="004914D4" w:rsidRPr="004914D4" w:rsidRDefault="004914D4" w:rsidP="004914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t>ФОНД ОЦЕНОЧНЫХ СРЕДСТВ</w:t>
      </w:r>
    </w:p>
    <w:p w14:paraId="0D9DC824" w14:textId="77777777" w:rsidR="00AD79D0" w:rsidRDefault="00AD79D0" w:rsidP="004914D4">
      <w:pPr>
        <w:jc w:val="center"/>
        <w:rPr>
          <w:sz w:val="28"/>
          <w:szCs w:val="28"/>
        </w:rPr>
      </w:pPr>
    </w:p>
    <w:p w14:paraId="7913C981" w14:textId="3877F7C1" w:rsidR="004914D4" w:rsidRDefault="004914D4" w:rsidP="004914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 w:rsidRPr="005F1161">
        <w:rPr>
          <w:b/>
          <w:bCs/>
          <w:sz w:val="28"/>
          <w:szCs w:val="28"/>
        </w:rPr>
        <w:t>«</w:t>
      </w:r>
      <w:r w:rsidR="00014E5E" w:rsidRPr="005F1161">
        <w:rPr>
          <w:b/>
          <w:bCs/>
          <w:sz w:val="28"/>
          <w:szCs w:val="28"/>
        </w:rPr>
        <w:t>БАНКОВСКОЕ ПРАВО</w:t>
      </w:r>
      <w:r w:rsidRPr="005F1161">
        <w:rPr>
          <w:b/>
          <w:bCs/>
          <w:sz w:val="28"/>
          <w:szCs w:val="28"/>
        </w:rPr>
        <w:t>»</w:t>
      </w:r>
    </w:p>
    <w:p w14:paraId="072659CF" w14:textId="77777777" w:rsidR="004914D4" w:rsidRDefault="004914D4" w:rsidP="004914D4">
      <w:pPr>
        <w:jc w:val="center"/>
        <w:rPr>
          <w:sz w:val="28"/>
          <w:szCs w:val="28"/>
        </w:rPr>
      </w:pPr>
    </w:p>
    <w:p w14:paraId="4929CE8A" w14:textId="77777777" w:rsidR="004914D4" w:rsidRDefault="004914D4" w:rsidP="004914D4">
      <w:pPr>
        <w:jc w:val="center"/>
        <w:rPr>
          <w:sz w:val="28"/>
          <w:szCs w:val="28"/>
        </w:rPr>
      </w:pPr>
    </w:p>
    <w:p w14:paraId="63E5622A" w14:textId="77777777" w:rsidR="004914D4" w:rsidRDefault="004914D4" w:rsidP="004914D4">
      <w:pPr>
        <w:jc w:val="center"/>
        <w:rPr>
          <w:sz w:val="28"/>
          <w:szCs w:val="28"/>
        </w:rPr>
      </w:pPr>
    </w:p>
    <w:p w14:paraId="60252DE4" w14:textId="77777777" w:rsidR="00607F21" w:rsidRPr="00D04F7C" w:rsidRDefault="00607F21" w:rsidP="00607F21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>Разработчик: кафедра «Философия, история и право»</w:t>
      </w:r>
    </w:p>
    <w:p w14:paraId="0D5E6EC1" w14:textId="77777777" w:rsidR="00607F21" w:rsidRDefault="00607F21" w:rsidP="00607F21">
      <w:pPr>
        <w:spacing w:line="480" w:lineRule="auto"/>
        <w:jc w:val="both"/>
        <w:rPr>
          <w:sz w:val="28"/>
          <w:szCs w:val="28"/>
        </w:rPr>
      </w:pPr>
      <w:r w:rsidRPr="00D04F7C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40.03.01 Юриспруденция</w:t>
      </w:r>
    </w:p>
    <w:p w14:paraId="7ACBA8C4" w14:textId="77777777" w:rsidR="00607F21" w:rsidRDefault="00607F21" w:rsidP="00607F21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программа: «Юриспруденция»</w:t>
      </w:r>
    </w:p>
    <w:p w14:paraId="7216726B" w14:textId="77777777" w:rsidR="00607F21" w:rsidRPr="009F249C" w:rsidRDefault="00607F21" w:rsidP="00607F21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Профиль подготовки: «Экономическое право»</w:t>
      </w:r>
    </w:p>
    <w:p w14:paraId="62305F97" w14:textId="77777777" w:rsidR="00607F21" w:rsidRDefault="00607F21" w:rsidP="00607F21">
      <w:pPr>
        <w:spacing w:line="480" w:lineRule="auto"/>
        <w:jc w:val="both"/>
        <w:rPr>
          <w:sz w:val="28"/>
          <w:szCs w:val="28"/>
        </w:rPr>
      </w:pPr>
      <w:r w:rsidRPr="009F249C">
        <w:rPr>
          <w:sz w:val="28"/>
          <w:szCs w:val="28"/>
        </w:rPr>
        <w:t>Форма образования: заочная</w:t>
      </w:r>
    </w:p>
    <w:p w14:paraId="4653EE48" w14:textId="5BE43512" w:rsidR="009430C9" w:rsidRDefault="009430C9" w:rsidP="008E4CB1">
      <w:pPr>
        <w:contextualSpacing/>
        <w:rPr>
          <w:sz w:val="28"/>
          <w:szCs w:val="28"/>
          <w:u w:val="single"/>
        </w:rPr>
      </w:pPr>
    </w:p>
    <w:p w14:paraId="070059A8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079208CE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086876B8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2A9F26F2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36A5CAEF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1167156F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3AADF84D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3F1B658F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1913F2A6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2D5079A9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03581A72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65FB36EB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7176B55A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721831AE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2536E74F" w14:textId="77777777" w:rsidR="00607F21" w:rsidRDefault="00607F21" w:rsidP="008E4CB1">
      <w:pPr>
        <w:contextualSpacing/>
        <w:rPr>
          <w:sz w:val="28"/>
          <w:szCs w:val="28"/>
          <w:u w:val="single"/>
        </w:rPr>
      </w:pPr>
    </w:p>
    <w:p w14:paraId="33FFEFEA" w14:textId="77777777" w:rsidR="00607F21" w:rsidRPr="00DC616D" w:rsidRDefault="00607F21" w:rsidP="008E4CB1">
      <w:pPr>
        <w:contextualSpacing/>
        <w:rPr>
          <w:sz w:val="28"/>
          <w:szCs w:val="28"/>
          <w:u w:val="single"/>
        </w:rPr>
      </w:pPr>
    </w:p>
    <w:bookmarkEnd w:id="0"/>
    <w:p w14:paraId="1A50A990" w14:textId="77777777" w:rsidR="004914D4" w:rsidRDefault="004914D4" w:rsidP="004914D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5"/>
      </w:tblGrid>
      <w:tr w:rsidR="00607F21" w14:paraId="51D35DA4" w14:textId="77777777" w:rsidTr="006A0B0B">
        <w:tc>
          <w:tcPr>
            <w:tcW w:w="5094" w:type="dxa"/>
          </w:tcPr>
          <w:p w14:paraId="4D68856F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lastRenderedPageBreak/>
              <w:t xml:space="preserve">Р А С </w:t>
            </w:r>
            <w:proofErr w:type="spellStart"/>
            <w:r w:rsidRPr="009F249C">
              <w:rPr>
                <w:sz w:val="28"/>
              </w:rPr>
              <w:t>С</w:t>
            </w:r>
            <w:proofErr w:type="spellEnd"/>
            <w:r w:rsidRPr="009F249C">
              <w:rPr>
                <w:sz w:val="28"/>
              </w:rPr>
              <w:t xml:space="preserve"> М О Т Р Е Н</w:t>
            </w:r>
          </w:p>
          <w:p w14:paraId="3DD3CB71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На заседании кафедры</w:t>
            </w:r>
          </w:p>
          <w:p w14:paraId="013078E9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«Философия, история и право»</w:t>
            </w:r>
          </w:p>
          <w:p w14:paraId="3B9B215E" w14:textId="77777777" w:rsidR="00607F21" w:rsidRPr="009F249C" w:rsidRDefault="00607F21" w:rsidP="006A0B0B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495BD8C2" w14:textId="77777777" w:rsidR="00607F21" w:rsidRPr="008B2FDE" w:rsidRDefault="00607F21" w:rsidP="006A0B0B">
            <w:pPr>
              <w:jc w:val="both"/>
              <w:rPr>
                <w:sz w:val="28"/>
                <w:szCs w:val="28"/>
              </w:rPr>
            </w:pPr>
            <w:r w:rsidRPr="008B2FDE">
              <w:rPr>
                <w:sz w:val="28"/>
                <w:szCs w:val="28"/>
              </w:rPr>
              <w:t xml:space="preserve">Разработан на основе </w:t>
            </w:r>
          </w:p>
          <w:p w14:paraId="639765F6" w14:textId="77777777" w:rsidR="00607F21" w:rsidRPr="008B2FDE" w:rsidRDefault="00607F21" w:rsidP="006A0B0B">
            <w:pPr>
              <w:rPr>
                <w:sz w:val="28"/>
                <w:szCs w:val="28"/>
              </w:rPr>
            </w:pPr>
            <w:r w:rsidRPr="008B2FDE">
              <w:rPr>
                <w:b/>
                <w:sz w:val="28"/>
                <w:szCs w:val="28"/>
              </w:rPr>
              <w:t>40.03.01 Юриспруденция: ОС ВО ФУ</w:t>
            </w:r>
            <w:r w:rsidRPr="008B2FDE">
              <w:rPr>
                <w:sz w:val="28"/>
                <w:szCs w:val="28"/>
              </w:rPr>
              <w:t xml:space="preserve"> </w:t>
            </w:r>
          </w:p>
          <w:p w14:paraId="422F8641" w14:textId="77777777" w:rsidR="00607F21" w:rsidRDefault="00607F21" w:rsidP="006A0B0B">
            <w:r w:rsidRPr="008B2FDE">
              <w:rPr>
                <w:sz w:val="28"/>
                <w:szCs w:val="28"/>
              </w:rPr>
              <w:t>Приказ ФУ от 03.06.2021 № 1313/о</w:t>
            </w:r>
          </w:p>
          <w:p w14:paraId="343E3711" w14:textId="77777777" w:rsidR="00607F21" w:rsidRDefault="00607F21" w:rsidP="006A0B0B"/>
        </w:tc>
      </w:tr>
      <w:tr w:rsidR="00607F21" w14:paraId="2BE5C30A" w14:textId="77777777" w:rsidTr="006A0B0B">
        <w:tc>
          <w:tcPr>
            <w:tcW w:w="5094" w:type="dxa"/>
          </w:tcPr>
          <w:p w14:paraId="34BC4DF2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Протокол № 10</w:t>
            </w:r>
          </w:p>
          <w:p w14:paraId="37070FEF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от «7» июня 2021 г.</w:t>
            </w:r>
          </w:p>
          <w:p w14:paraId="24FB278E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Зав. кафедрой</w:t>
            </w:r>
          </w:p>
          <w:p w14:paraId="5229435C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2878223D" wp14:editId="23C63C34">
                  <wp:simplePos x="0" y="0"/>
                  <wp:positionH relativeFrom="column">
                    <wp:posOffset>125713</wp:posOffset>
                  </wp:positionH>
                  <wp:positionV relativeFrom="paragraph">
                    <wp:posOffset>106936</wp:posOffset>
                  </wp:positionV>
                  <wp:extent cx="1329055" cy="451485"/>
                  <wp:effectExtent l="0" t="0" r="0" b="0"/>
                  <wp:wrapSquare wrapText="bothSides"/>
                  <wp:docPr id="1" name="Рисунок 1" descr="Изображение выглядит как рукописный текст, зарисовка, Детское искусство, каллиграф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подпись Галлямова.jpg"/>
                          <pic:cNvPicPr/>
                        </pic:nvPicPr>
                        <pic:blipFill rotWithShape="1">
                          <a:blip r:embed="rId8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  <a14:imgEffect>
                                      <a14:sharpenSoften amount="89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bright="26000" contrast="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32" t="2488"/>
                          <a:stretch/>
                        </pic:blipFill>
                        <pic:spPr bwMode="auto">
                          <a:xfrm>
                            <a:off x="0" y="0"/>
                            <a:ext cx="132905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09F2EC" w14:textId="77777777" w:rsidR="00607F21" w:rsidRPr="009F249C" w:rsidRDefault="00607F21" w:rsidP="006A0B0B">
            <w:pPr>
              <w:rPr>
                <w:sz w:val="28"/>
              </w:rPr>
            </w:pPr>
            <w:r w:rsidRPr="009F249C">
              <w:rPr>
                <w:sz w:val="28"/>
              </w:rPr>
              <w:t>Галлямов Р.Р.</w:t>
            </w:r>
          </w:p>
          <w:p w14:paraId="5CB8FAAF" w14:textId="77777777" w:rsidR="00607F21" w:rsidRPr="009F249C" w:rsidRDefault="00607F21" w:rsidP="006A0B0B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3F75F932" w14:textId="77777777" w:rsidR="00607F21" w:rsidRDefault="00607F21" w:rsidP="006A0B0B"/>
        </w:tc>
      </w:tr>
    </w:tbl>
    <w:p w14:paraId="13DAA07C" w14:textId="77777777" w:rsidR="004914D4" w:rsidRDefault="004914D4" w:rsidP="004914D4"/>
    <w:p w14:paraId="454B8273" w14:textId="77777777" w:rsidR="004914D4" w:rsidRDefault="004914D4" w:rsidP="004914D4"/>
    <w:p w14:paraId="7CD8589B" w14:textId="77777777" w:rsidR="004914D4" w:rsidRDefault="004914D4" w:rsidP="004914D4"/>
    <w:p w14:paraId="12CC228E" w14:textId="77777777" w:rsidR="004914D4" w:rsidRDefault="004914D4" w:rsidP="004914D4"/>
    <w:p w14:paraId="3C5658F5" w14:textId="77777777" w:rsidR="004914D4" w:rsidRDefault="004914D4" w:rsidP="004914D4"/>
    <w:p w14:paraId="579F91C2" w14:textId="77777777" w:rsidR="004914D4" w:rsidRDefault="004914D4" w:rsidP="004914D4"/>
    <w:p w14:paraId="1FA7A8C1" w14:textId="77777777" w:rsidR="004914D4" w:rsidRDefault="004914D4" w:rsidP="004914D4"/>
    <w:p w14:paraId="7E01AF74" w14:textId="77777777" w:rsidR="004914D4" w:rsidRDefault="004914D4" w:rsidP="004914D4"/>
    <w:p w14:paraId="21B4EFF3" w14:textId="77777777" w:rsidR="004914D4" w:rsidRDefault="004914D4" w:rsidP="004914D4"/>
    <w:p w14:paraId="35660C07" w14:textId="77777777" w:rsidR="004914D4" w:rsidRDefault="004914D4" w:rsidP="004914D4"/>
    <w:p w14:paraId="26E83EB6" w14:textId="77777777" w:rsidR="004914D4" w:rsidRDefault="004914D4" w:rsidP="004914D4"/>
    <w:p w14:paraId="36BAA19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0D6C12E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9BDBD94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F1EB5A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82A9351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4625C40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C79C4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66937F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D94CB3C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04581B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58EC0F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08DC25D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29661C37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4D5526D2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56BF3302" w14:textId="49B9C192" w:rsidR="001340B1" w:rsidRDefault="001340B1" w:rsidP="004914D4">
      <w:pPr>
        <w:jc w:val="center"/>
        <w:rPr>
          <w:b/>
          <w:sz w:val="28"/>
          <w:szCs w:val="28"/>
        </w:rPr>
      </w:pPr>
    </w:p>
    <w:p w14:paraId="7643E776" w14:textId="26138983" w:rsidR="009430C9" w:rsidRDefault="009430C9" w:rsidP="004914D4">
      <w:pPr>
        <w:jc w:val="center"/>
        <w:rPr>
          <w:b/>
          <w:sz w:val="28"/>
          <w:szCs w:val="28"/>
        </w:rPr>
      </w:pPr>
    </w:p>
    <w:p w14:paraId="568F32F1" w14:textId="77777777" w:rsidR="009430C9" w:rsidRDefault="009430C9" w:rsidP="004914D4">
      <w:pPr>
        <w:jc w:val="center"/>
        <w:rPr>
          <w:b/>
          <w:sz w:val="28"/>
          <w:szCs w:val="28"/>
        </w:rPr>
      </w:pPr>
    </w:p>
    <w:p w14:paraId="0014C313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378C603B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1F549758" w14:textId="77777777" w:rsidR="001340B1" w:rsidRDefault="001340B1" w:rsidP="004914D4">
      <w:pPr>
        <w:jc w:val="center"/>
        <w:rPr>
          <w:b/>
          <w:sz w:val="28"/>
          <w:szCs w:val="28"/>
        </w:rPr>
      </w:pPr>
    </w:p>
    <w:p w14:paraId="7CA3AA36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777263B6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7A68312E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0A33997E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789419E9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64B3071D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4324CCF6" w14:textId="77777777" w:rsidR="00607F21" w:rsidRDefault="00607F21" w:rsidP="004914D4">
      <w:pPr>
        <w:jc w:val="center"/>
        <w:rPr>
          <w:b/>
          <w:sz w:val="28"/>
          <w:szCs w:val="28"/>
        </w:rPr>
      </w:pPr>
    </w:p>
    <w:p w14:paraId="0607F472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  <w:r w:rsidRPr="004914D4">
        <w:rPr>
          <w:b/>
          <w:sz w:val="28"/>
          <w:szCs w:val="28"/>
        </w:rPr>
        <w:lastRenderedPageBreak/>
        <w:t>1. Цель, задачи и результаты изучения дисциплины</w:t>
      </w:r>
    </w:p>
    <w:p w14:paraId="7A396A7D" w14:textId="77777777" w:rsidR="004914D4" w:rsidRPr="004914D4" w:rsidRDefault="004914D4" w:rsidP="004914D4">
      <w:pPr>
        <w:jc w:val="center"/>
        <w:rPr>
          <w:b/>
          <w:sz w:val="28"/>
          <w:szCs w:val="28"/>
        </w:rPr>
      </w:pPr>
    </w:p>
    <w:p w14:paraId="07B73CA4" w14:textId="16541528" w:rsidR="004914D4" w:rsidRPr="00B90D6D" w:rsidRDefault="004914D4" w:rsidP="004914D4">
      <w:pPr>
        <w:ind w:firstLine="567"/>
        <w:jc w:val="both"/>
        <w:rPr>
          <w:b/>
          <w:sz w:val="28"/>
          <w:szCs w:val="28"/>
        </w:rPr>
      </w:pPr>
      <w:r w:rsidRPr="008C77D0">
        <w:rPr>
          <w:b/>
          <w:sz w:val="28"/>
          <w:szCs w:val="28"/>
        </w:rPr>
        <w:t>Ц</w:t>
      </w:r>
      <w:r w:rsidR="008C77D0" w:rsidRPr="008C77D0">
        <w:rPr>
          <w:b/>
          <w:sz w:val="28"/>
          <w:szCs w:val="28"/>
        </w:rPr>
        <w:t xml:space="preserve">ель дисциплины </w:t>
      </w:r>
      <w:r w:rsidR="00B90D6D">
        <w:rPr>
          <w:b/>
          <w:sz w:val="28"/>
          <w:szCs w:val="28"/>
        </w:rPr>
        <w:t xml:space="preserve">- </w:t>
      </w:r>
      <w:r w:rsidR="00B90D6D" w:rsidRPr="00B90D6D">
        <w:rPr>
          <w:bCs/>
          <w:sz w:val="28"/>
          <w:szCs w:val="28"/>
        </w:rPr>
        <w:t>формирование у обучающихся базовых теоретических знаний в области банковского права.</w:t>
      </w:r>
    </w:p>
    <w:p w14:paraId="2D1FBFE5" w14:textId="0EBF5A0E" w:rsidR="003F0E25" w:rsidRPr="003F0E25" w:rsidRDefault="003F0E25" w:rsidP="003F0E25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Основные задачи дисциплины </w:t>
      </w:r>
      <w:r w:rsidRPr="003F0E25">
        <w:rPr>
          <w:b/>
          <w:sz w:val="28"/>
          <w:szCs w:val="28"/>
        </w:rPr>
        <w:t xml:space="preserve">- </w:t>
      </w:r>
      <w:r w:rsidRPr="003F0E25">
        <w:rPr>
          <w:sz w:val="28"/>
          <w:szCs w:val="28"/>
        </w:rPr>
        <w:t>освоение обучающимися общих понятий банковского права, понимания его природы и места в системе права Российской Федерации;</w:t>
      </w:r>
    </w:p>
    <w:p w14:paraId="36118B2F" w14:textId="77777777" w:rsidR="003F0E25" w:rsidRPr="003F0E25" w:rsidRDefault="003F0E25" w:rsidP="003F0E25">
      <w:pPr>
        <w:widowControl w:val="0"/>
        <w:ind w:firstLine="709"/>
        <w:jc w:val="both"/>
        <w:rPr>
          <w:sz w:val="28"/>
          <w:szCs w:val="28"/>
        </w:rPr>
      </w:pPr>
      <w:r w:rsidRPr="003F0E25">
        <w:rPr>
          <w:sz w:val="28"/>
          <w:szCs w:val="28"/>
        </w:rPr>
        <w:t>- усвоение обучающимися структуры банковской системы Российской Федерации и выстраиваемых внутри этой системы правоотношений;</w:t>
      </w:r>
    </w:p>
    <w:p w14:paraId="5A155F7E" w14:textId="77777777" w:rsidR="003F0E25" w:rsidRPr="003F0E25" w:rsidRDefault="003F0E25" w:rsidP="003F0E25">
      <w:pPr>
        <w:widowControl w:val="0"/>
        <w:ind w:firstLine="709"/>
        <w:jc w:val="both"/>
        <w:rPr>
          <w:sz w:val="28"/>
          <w:szCs w:val="28"/>
        </w:rPr>
      </w:pPr>
      <w:r w:rsidRPr="003F0E25">
        <w:rPr>
          <w:sz w:val="28"/>
          <w:szCs w:val="28"/>
        </w:rPr>
        <w:t>- изучение содержания правоотношений, возникающих в процессе осуществления банковской деятельности;</w:t>
      </w:r>
    </w:p>
    <w:p w14:paraId="00FD4150" w14:textId="77777777" w:rsidR="003F0E25" w:rsidRPr="003F0E25" w:rsidRDefault="003F0E25" w:rsidP="003F0E25">
      <w:pPr>
        <w:widowControl w:val="0"/>
        <w:ind w:firstLine="709"/>
        <w:jc w:val="both"/>
        <w:rPr>
          <w:sz w:val="28"/>
          <w:szCs w:val="28"/>
        </w:rPr>
      </w:pPr>
      <w:r w:rsidRPr="003F0E25">
        <w:rPr>
          <w:sz w:val="28"/>
          <w:szCs w:val="28"/>
        </w:rPr>
        <w:t>- формирование у обучающихся представления о структуре банковского законодательства и умения его использования в практической деятельности.</w:t>
      </w:r>
    </w:p>
    <w:p w14:paraId="1B9E238A" w14:textId="767622BE" w:rsidR="008C77D0" w:rsidRDefault="008C77D0" w:rsidP="004914D4">
      <w:pPr>
        <w:ind w:firstLine="567"/>
        <w:jc w:val="both"/>
        <w:rPr>
          <w:b/>
          <w:sz w:val="28"/>
          <w:szCs w:val="28"/>
        </w:rPr>
      </w:pPr>
    </w:p>
    <w:p w14:paraId="1CC6354F" w14:textId="77777777" w:rsidR="004914D4" w:rsidRDefault="008C77D0" w:rsidP="008C77D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планируемых результатов </w:t>
      </w:r>
      <w:r w:rsidR="0033267D">
        <w:rPr>
          <w:b/>
          <w:sz w:val="28"/>
          <w:szCs w:val="28"/>
        </w:rPr>
        <w:t>изучения дисциплины</w:t>
      </w:r>
    </w:p>
    <w:p w14:paraId="7AF7D8CF" w14:textId="77777777" w:rsidR="0033267D" w:rsidRDefault="0033267D" w:rsidP="008C77D0">
      <w:pPr>
        <w:ind w:firstLine="567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2625"/>
        <w:gridCol w:w="2134"/>
        <w:gridCol w:w="3801"/>
      </w:tblGrid>
      <w:tr w:rsidR="0033267D" w:rsidRPr="002B612F" w14:paraId="2C41AAA3" w14:textId="77777777" w:rsidTr="00BE7CB2">
        <w:tc>
          <w:tcPr>
            <w:tcW w:w="1668" w:type="dxa"/>
          </w:tcPr>
          <w:p w14:paraId="1145777C" w14:textId="77777777" w:rsidR="0033267D" w:rsidRPr="002B612F" w:rsidRDefault="0033267D" w:rsidP="008C77D0">
            <w:pPr>
              <w:jc w:val="both"/>
            </w:pPr>
            <w:r w:rsidRPr="002B612F">
              <w:t>Код компетенции</w:t>
            </w:r>
          </w:p>
        </w:tc>
        <w:tc>
          <w:tcPr>
            <w:tcW w:w="2692" w:type="dxa"/>
          </w:tcPr>
          <w:p w14:paraId="3105944F" w14:textId="77777777" w:rsidR="0033267D" w:rsidRPr="002B612F" w:rsidRDefault="0033267D" w:rsidP="008C77D0">
            <w:pPr>
              <w:jc w:val="both"/>
            </w:pPr>
            <w:r w:rsidRPr="002B612F">
              <w:t>Наименование компетенции</w:t>
            </w:r>
          </w:p>
        </w:tc>
        <w:tc>
          <w:tcPr>
            <w:tcW w:w="2181" w:type="dxa"/>
          </w:tcPr>
          <w:p w14:paraId="3E176062" w14:textId="6225054A" w:rsidR="0033267D" w:rsidRPr="002B612F" w:rsidRDefault="0033267D" w:rsidP="0033267D">
            <w:pPr>
              <w:jc w:val="both"/>
            </w:pPr>
            <w:r w:rsidRPr="002B612F">
              <w:t>Индикаторы достижения компетенции</w:t>
            </w:r>
          </w:p>
        </w:tc>
        <w:tc>
          <w:tcPr>
            <w:tcW w:w="3880" w:type="dxa"/>
          </w:tcPr>
          <w:p w14:paraId="21D96698" w14:textId="18CE94E4" w:rsidR="0033267D" w:rsidRPr="002B612F" w:rsidRDefault="0033267D" w:rsidP="0033267D">
            <w:pPr>
              <w:jc w:val="both"/>
            </w:pPr>
            <w:proofErr w:type="gramStart"/>
            <w:r w:rsidRPr="002B612F">
              <w:t>Результаты обучения (знания</w:t>
            </w:r>
            <w:r w:rsidR="009430C9" w:rsidRPr="002B612F">
              <w:t xml:space="preserve"> и умения</w:t>
            </w:r>
            <w:r w:rsidR="00BE7CB2" w:rsidRPr="002B612F">
              <w:t>)</w:t>
            </w:r>
            <w:proofErr w:type="gramEnd"/>
            <w:r w:rsidRPr="002B612F">
              <w:t xml:space="preserve"> соотнесенные с компетенциями/индикаторами достижения компетенций</w:t>
            </w:r>
          </w:p>
        </w:tc>
      </w:tr>
      <w:tr w:rsidR="0033267D" w:rsidRPr="002B612F" w14:paraId="0AE77232" w14:textId="77777777" w:rsidTr="00BE7CB2">
        <w:tc>
          <w:tcPr>
            <w:tcW w:w="1668" w:type="dxa"/>
          </w:tcPr>
          <w:p w14:paraId="6E3C0BC0" w14:textId="2D0DF438" w:rsidR="0033267D" w:rsidRPr="002B612F" w:rsidRDefault="00A20F34" w:rsidP="008C77D0">
            <w:pPr>
              <w:jc w:val="both"/>
            </w:pPr>
            <w:r w:rsidRPr="002B612F">
              <w:t>ПКП-2</w:t>
            </w:r>
          </w:p>
        </w:tc>
        <w:tc>
          <w:tcPr>
            <w:tcW w:w="2692" w:type="dxa"/>
          </w:tcPr>
          <w:p w14:paraId="109BAB1B" w14:textId="30B8652B" w:rsidR="0033267D" w:rsidRPr="002B612F" w:rsidRDefault="00A20F34" w:rsidP="008C77D0">
            <w:pPr>
              <w:jc w:val="both"/>
            </w:pPr>
            <w:r w:rsidRPr="002B612F">
              <w:t>Способность действовать с учётом кризисных ситуаций в экономике, вызываемого рисками правового экономического характера, анализировать проблемные 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2181" w:type="dxa"/>
          </w:tcPr>
          <w:p w14:paraId="0465CDCF" w14:textId="77777777" w:rsidR="0097694D" w:rsidRPr="002B612F" w:rsidRDefault="0097694D" w:rsidP="0097694D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  <w:r w:rsidRPr="002B612F">
              <w:rPr>
                <w:rFonts w:eastAsiaTheme="minorHAnsi"/>
                <w:b/>
                <w:lang w:eastAsia="en-US"/>
              </w:rPr>
              <w:t>ПК</w:t>
            </w:r>
            <w:r w:rsidRPr="002B612F">
              <w:rPr>
                <w:b/>
              </w:rPr>
              <w:t>П-2.1.</w:t>
            </w:r>
            <w:r w:rsidRPr="002B612F">
              <w:t xml:space="preserve"> </w:t>
            </w:r>
            <w:r w:rsidRPr="002B612F">
              <w:rPr>
                <w:rFonts w:eastAsiaTheme="minorHAnsi"/>
                <w:lang w:eastAsia="en-US"/>
              </w:rPr>
              <w:t xml:space="preserve">Действует с учетом кризисных ситуаций в экономике, вызываемых рисками правового и экономического характера. </w:t>
            </w:r>
          </w:p>
          <w:p w14:paraId="50954023" w14:textId="77777777" w:rsidR="0097694D" w:rsidRPr="002B612F" w:rsidRDefault="0097694D" w:rsidP="0097694D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  <w:r w:rsidRPr="002B612F">
              <w:rPr>
                <w:rFonts w:eastAsiaTheme="minorHAnsi"/>
                <w:b/>
                <w:lang w:eastAsia="en-US"/>
              </w:rPr>
              <w:t>ПК</w:t>
            </w:r>
            <w:r w:rsidRPr="002B612F">
              <w:rPr>
                <w:b/>
              </w:rPr>
              <w:t>П-2.2.</w:t>
            </w:r>
            <w:r w:rsidRPr="002B612F">
              <w:t xml:space="preserve"> </w:t>
            </w:r>
            <w:r w:rsidRPr="002B612F">
              <w:rPr>
                <w:rFonts w:eastAsiaTheme="minorHAnsi"/>
                <w:lang w:eastAsia="en-US"/>
              </w:rPr>
              <w:t xml:space="preserve">Выявляет правонарушения при осуществлении предпринимательской деятельности. </w:t>
            </w:r>
          </w:p>
          <w:p w14:paraId="3EFFE315" w14:textId="08CA5290" w:rsidR="0033267D" w:rsidRPr="002B612F" w:rsidRDefault="0097694D" w:rsidP="0097694D">
            <w:pPr>
              <w:jc w:val="both"/>
            </w:pPr>
            <w:r w:rsidRPr="002B612F">
              <w:rPr>
                <w:rFonts w:eastAsiaTheme="minorHAnsi"/>
                <w:b/>
                <w:lang w:eastAsia="en-US"/>
              </w:rPr>
              <w:t>ПК</w:t>
            </w:r>
            <w:r w:rsidRPr="002B612F">
              <w:rPr>
                <w:b/>
              </w:rPr>
              <w:t>П-2.3.</w:t>
            </w:r>
            <w:r w:rsidRPr="002B612F">
              <w:t xml:space="preserve"> </w:t>
            </w:r>
            <w:r w:rsidRPr="002B612F">
              <w:rPr>
                <w:rFonts w:eastAsiaTheme="minorHAnsi"/>
                <w:lang w:eastAsia="en-US"/>
              </w:rPr>
              <w:t>Дает юридические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3880" w:type="dxa"/>
          </w:tcPr>
          <w:p w14:paraId="384766F4" w14:textId="128CF7CD" w:rsidR="0097694D" w:rsidRPr="002B612F" w:rsidRDefault="00A51394" w:rsidP="0097694D">
            <w:pPr>
              <w:suppressAutoHyphens/>
              <w:rPr>
                <w:rFonts w:eastAsia="Arial Unicode MS"/>
                <w:b/>
                <w:u w:val="single"/>
              </w:rPr>
            </w:pPr>
            <w:r w:rsidRPr="002B612F">
              <w:rPr>
                <w:b/>
                <w:bCs/>
              </w:rPr>
              <w:t>Знать</w:t>
            </w:r>
            <w:r w:rsidR="0097694D" w:rsidRPr="002B612F">
              <w:t>: содержание и признаки банковской деятельности;</w:t>
            </w:r>
            <w:r w:rsidR="0097694D" w:rsidRPr="002B612F">
              <w:rPr>
                <w:rFonts w:eastAsia="Arial Unicode MS"/>
                <w:b/>
                <w:u w:val="single"/>
              </w:rPr>
              <w:t xml:space="preserve"> </w:t>
            </w:r>
            <w:r w:rsidR="0097694D" w:rsidRPr="002B612F">
              <w:t>содержание и признаки основных договоров, встречающихся в банковской практике;</w:t>
            </w:r>
            <w:r w:rsidR="0097694D" w:rsidRPr="002B612F">
              <w:rPr>
                <w:rFonts w:eastAsia="Arial Unicode MS"/>
                <w:b/>
                <w:u w:val="single"/>
              </w:rPr>
              <w:t xml:space="preserve"> </w:t>
            </w:r>
            <w:r w:rsidR="0097694D" w:rsidRPr="002B612F">
              <w:t>основные требования к кредитным организациям;</w:t>
            </w:r>
            <w:r w:rsidR="0097694D" w:rsidRPr="002B612F">
              <w:rPr>
                <w:rFonts w:eastAsia="Arial Unicode MS"/>
                <w:b/>
                <w:u w:val="single"/>
              </w:rPr>
              <w:t xml:space="preserve"> </w:t>
            </w:r>
            <w:r w:rsidR="0097694D" w:rsidRPr="002B612F">
              <w:t>основные направления, виды и содержание банковского надзора;</w:t>
            </w:r>
          </w:p>
          <w:p w14:paraId="26457A0E" w14:textId="77777777" w:rsidR="0097694D" w:rsidRPr="002B612F" w:rsidRDefault="0097694D" w:rsidP="0097694D">
            <w:pPr>
              <w:jc w:val="both"/>
            </w:pPr>
            <w:r w:rsidRPr="002B612F">
              <w:t>- виды кредитных организаций</w:t>
            </w:r>
          </w:p>
          <w:p w14:paraId="72C2EBF5" w14:textId="1B97BE3B" w:rsidR="00A51394" w:rsidRPr="002B612F" w:rsidRDefault="0097694D" w:rsidP="0097694D">
            <w:pPr>
              <w:jc w:val="both"/>
            </w:pPr>
            <w:r w:rsidRPr="002B612F">
              <w:rPr>
                <w:b/>
                <w:bCs/>
              </w:rPr>
              <w:t>Уметь</w:t>
            </w:r>
            <w:r w:rsidRPr="002B612F">
              <w:t>: разграничивать кредитные организации и их компетенцию;</w:t>
            </w:r>
            <w:r w:rsidRPr="002B612F">
              <w:rPr>
                <w:rFonts w:eastAsia="Arial Unicode MS"/>
                <w:b/>
              </w:rPr>
              <w:t xml:space="preserve"> </w:t>
            </w:r>
            <w:r w:rsidRPr="002B612F">
              <w:t>обобщать теоретические и практические данные;</w:t>
            </w:r>
            <w:r w:rsidRPr="002B612F">
              <w:rPr>
                <w:rFonts w:eastAsia="Arial Unicode MS"/>
                <w:b/>
              </w:rPr>
              <w:t xml:space="preserve"> </w:t>
            </w:r>
            <w:r w:rsidRPr="002B612F">
              <w:t>давать правильную оценку юридическим фактам;</w:t>
            </w:r>
            <w:r w:rsidRPr="002B612F">
              <w:rPr>
                <w:rFonts w:eastAsia="Arial Unicode MS"/>
                <w:b/>
              </w:rPr>
              <w:t xml:space="preserve"> </w:t>
            </w:r>
            <w:r w:rsidRPr="002B612F">
              <w:rPr>
                <w:rFonts w:eastAsia="Calibri"/>
              </w:rPr>
              <w:t>толковать нормативные акты и применять их в практической деятельности;</w:t>
            </w:r>
            <w:r w:rsidRPr="002B612F">
              <w:rPr>
                <w:rFonts w:eastAsia="Arial Unicode MS"/>
                <w:b/>
              </w:rPr>
              <w:t xml:space="preserve"> </w:t>
            </w:r>
            <w:r w:rsidRPr="002B612F">
              <w:rPr>
                <w:rFonts w:eastAsia="Calibri"/>
              </w:rPr>
              <w:t>анализировать конкретную практическую ситуацию и принимать правильные правовые решения в соответствии с действующим законодательством.</w:t>
            </w:r>
          </w:p>
          <w:p w14:paraId="79B75FE9" w14:textId="103B2DC8" w:rsidR="00A51394" w:rsidRPr="002B612F" w:rsidRDefault="00A51394" w:rsidP="008C77D0">
            <w:pPr>
              <w:jc w:val="both"/>
            </w:pPr>
          </w:p>
        </w:tc>
      </w:tr>
      <w:tr w:rsidR="00A20F34" w:rsidRPr="002B612F" w14:paraId="0AF8CE00" w14:textId="77777777" w:rsidTr="00BE7CB2">
        <w:tc>
          <w:tcPr>
            <w:tcW w:w="1668" w:type="dxa"/>
          </w:tcPr>
          <w:p w14:paraId="4AF8968A" w14:textId="3907716E" w:rsidR="00A20F34" w:rsidRPr="002B612F" w:rsidRDefault="00A20F34" w:rsidP="008C77D0">
            <w:pPr>
              <w:jc w:val="both"/>
            </w:pPr>
            <w:r w:rsidRPr="002B612F">
              <w:t>ПКП-3</w:t>
            </w:r>
          </w:p>
        </w:tc>
        <w:tc>
          <w:tcPr>
            <w:tcW w:w="2692" w:type="dxa"/>
          </w:tcPr>
          <w:p w14:paraId="3DB3FEC7" w14:textId="6CD58C01" w:rsidR="00A20F34" w:rsidRPr="002B612F" w:rsidRDefault="006A42F1" w:rsidP="008C77D0">
            <w:pPr>
              <w:jc w:val="both"/>
            </w:pPr>
            <w:r w:rsidRPr="002B612F">
              <w:t xml:space="preserve">Способность формировать юридические документы, необходимые для реализации экономической деятельности </w:t>
            </w:r>
            <w:r w:rsidRPr="002B612F">
              <w:lastRenderedPageBreak/>
              <w:t>и защиты прав и законных интересов её субъектов, а также вести претензионно-исковую работу в организации</w:t>
            </w:r>
          </w:p>
        </w:tc>
        <w:tc>
          <w:tcPr>
            <w:tcW w:w="2181" w:type="dxa"/>
          </w:tcPr>
          <w:p w14:paraId="7B49DDFA" w14:textId="77777777" w:rsidR="006A42F1" w:rsidRPr="002B612F" w:rsidRDefault="006A42F1" w:rsidP="006A42F1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  <w:r w:rsidRPr="002B612F">
              <w:rPr>
                <w:b/>
              </w:rPr>
              <w:lastRenderedPageBreak/>
              <w:t>ПКП-3.</w:t>
            </w:r>
            <w:r w:rsidRPr="002B612F">
              <w:rPr>
                <w:rFonts w:eastAsiaTheme="minorHAnsi"/>
                <w:b/>
                <w:lang w:eastAsia="en-US"/>
              </w:rPr>
              <w:t>1.</w:t>
            </w:r>
            <w:r w:rsidRPr="002B612F">
              <w:rPr>
                <w:rFonts w:eastAsiaTheme="minorHAnsi"/>
                <w:lang w:eastAsia="en-US"/>
              </w:rPr>
              <w:t>Составляет юридические документы, необходимые для реа</w:t>
            </w:r>
            <w:r w:rsidRPr="002B612F">
              <w:rPr>
                <w:rFonts w:eastAsiaTheme="minorHAnsi"/>
                <w:lang w:eastAsia="en-US"/>
              </w:rPr>
              <w:lastRenderedPageBreak/>
              <w:t xml:space="preserve">лизации экономической деятельности и защиты прав и законных интересов ее субъектов. </w:t>
            </w:r>
          </w:p>
          <w:p w14:paraId="5BD5AB0B" w14:textId="77777777" w:rsidR="006A42F1" w:rsidRPr="002B612F" w:rsidRDefault="006A42F1" w:rsidP="006A42F1">
            <w:pPr>
              <w:spacing w:after="160" w:line="259" w:lineRule="auto"/>
              <w:contextualSpacing/>
              <w:jc w:val="both"/>
              <w:rPr>
                <w:rFonts w:eastAsiaTheme="minorHAnsi"/>
                <w:lang w:eastAsia="en-US"/>
              </w:rPr>
            </w:pPr>
            <w:r w:rsidRPr="002B612F">
              <w:rPr>
                <w:b/>
              </w:rPr>
              <w:t>ПКП-3.</w:t>
            </w:r>
            <w:r w:rsidRPr="002B612F">
              <w:rPr>
                <w:rFonts w:eastAsiaTheme="minorHAnsi"/>
                <w:b/>
                <w:lang w:eastAsia="en-US"/>
              </w:rPr>
              <w:t>2.</w:t>
            </w:r>
            <w:r w:rsidRPr="002B612F">
              <w:rPr>
                <w:rFonts w:eastAsiaTheme="minorHAnsi"/>
                <w:lang w:eastAsia="en-US"/>
              </w:rPr>
              <w:t xml:space="preserve"> Разрабатывает, составляет, оформляет гражданско-правовые договоры, участвует в их заключении.</w:t>
            </w:r>
          </w:p>
          <w:p w14:paraId="3D41FF8B" w14:textId="2F0F9C24" w:rsidR="00A20F34" w:rsidRPr="002B612F" w:rsidRDefault="006A42F1" w:rsidP="006A42F1">
            <w:pPr>
              <w:jc w:val="both"/>
            </w:pPr>
            <w:r w:rsidRPr="002B612F">
              <w:rPr>
                <w:b/>
              </w:rPr>
              <w:t>ПКП-3.</w:t>
            </w:r>
            <w:r w:rsidRPr="002B612F">
              <w:rPr>
                <w:rFonts w:eastAsiaTheme="minorHAnsi"/>
                <w:b/>
                <w:lang w:eastAsia="en-US"/>
              </w:rPr>
              <w:t>3.</w:t>
            </w:r>
            <w:r w:rsidRPr="002B612F">
              <w:rPr>
                <w:rFonts w:eastAsiaTheme="minorHAnsi"/>
                <w:lang w:eastAsia="en-US"/>
              </w:rPr>
              <w:t xml:space="preserve"> Ведет претензионно-исковую работу в организации.</w:t>
            </w:r>
          </w:p>
        </w:tc>
        <w:tc>
          <w:tcPr>
            <w:tcW w:w="3880" w:type="dxa"/>
          </w:tcPr>
          <w:p w14:paraId="766CB3EC" w14:textId="1C547AE3" w:rsidR="00A20F34" w:rsidRPr="002B612F" w:rsidRDefault="00A20F34" w:rsidP="00A20F34">
            <w:pPr>
              <w:jc w:val="both"/>
            </w:pPr>
            <w:r w:rsidRPr="002B612F">
              <w:rPr>
                <w:b/>
                <w:bCs/>
              </w:rPr>
              <w:lastRenderedPageBreak/>
              <w:t>Знать</w:t>
            </w:r>
            <w:r w:rsidRPr="002B612F">
              <w:t>:</w:t>
            </w:r>
            <w:r w:rsidR="006A42F1" w:rsidRPr="002B612F">
              <w:t xml:space="preserve"> правовой статус правовой статус субъектов банковской системы и рынка банковских услуг; виды нарушений в банковской </w:t>
            </w:r>
            <w:r w:rsidR="006A42F1" w:rsidRPr="002B612F">
              <w:lastRenderedPageBreak/>
              <w:t>сфере и ответственности за их нарушение.</w:t>
            </w:r>
          </w:p>
          <w:p w14:paraId="27F55CE0" w14:textId="5D6DB07A" w:rsidR="00A20F34" w:rsidRPr="002B612F" w:rsidRDefault="00A20F34" w:rsidP="00A20F34">
            <w:pPr>
              <w:jc w:val="both"/>
              <w:rPr>
                <w:b/>
                <w:bCs/>
              </w:rPr>
            </w:pPr>
            <w:r w:rsidRPr="002B612F">
              <w:rPr>
                <w:b/>
                <w:bCs/>
              </w:rPr>
              <w:t>Уметь</w:t>
            </w:r>
            <w:r w:rsidRPr="002B612F">
              <w:t>:</w:t>
            </w:r>
            <w:r w:rsidR="006A42F1" w:rsidRPr="002B612F">
              <w:t xml:space="preserve"> корректно применять правовые нормы по отношению к общественным отношениям; взаимодействовать с органами власти по вопросам получения разъяснений или в рамках претензионной работы.</w:t>
            </w:r>
          </w:p>
        </w:tc>
      </w:tr>
    </w:tbl>
    <w:p w14:paraId="6C14A813" w14:textId="77777777" w:rsidR="0033267D" w:rsidRDefault="0033267D" w:rsidP="008C77D0">
      <w:pPr>
        <w:ind w:firstLine="567"/>
        <w:jc w:val="both"/>
        <w:rPr>
          <w:sz w:val="28"/>
          <w:szCs w:val="28"/>
        </w:rPr>
      </w:pPr>
    </w:p>
    <w:p w14:paraId="6F80DEC7" w14:textId="77777777" w:rsidR="00C304AA" w:rsidRPr="00C304AA" w:rsidRDefault="00C304AA" w:rsidP="00C304AA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304AA">
        <w:rPr>
          <w:rFonts w:eastAsiaTheme="minorHAnsi"/>
          <w:b/>
          <w:sz w:val="28"/>
          <w:szCs w:val="28"/>
          <w:lang w:eastAsia="en-US"/>
        </w:rPr>
        <w:t xml:space="preserve">2. </w:t>
      </w:r>
      <w:r>
        <w:rPr>
          <w:rFonts w:eastAsiaTheme="minorHAnsi"/>
          <w:b/>
          <w:sz w:val="28"/>
          <w:szCs w:val="28"/>
          <w:lang w:eastAsia="en-US"/>
        </w:rPr>
        <w:t>Типовые контрольные задания или иные материалы, необходимые для оценки индикаторов достижения компетенций/владений, умений и знаний:</w:t>
      </w:r>
    </w:p>
    <w:p w14:paraId="49D1B7F9" w14:textId="77777777" w:rsidR="000963E5" w:rsidRDefault="000963E5" w:rsidP="000963E5">
      <w:pPr>
        <w:spacing w:line="317" w:lineRule="exact"/>
        <w:ind w:firstLine="567"/>
        <w:jc w:val="both"/>
        <w:rPr>
          <w:b/>
          <w:sz w:val="28"/>
          <w:szCs w:val="28"/>
        </w:rPr>
      </w:pPr>
      <w:r w:rsidRPr="001905C2">
        <w:rPr>
          <w:b/>
          <w:sz w:val="28"/>
          <w:szCs w:val="28"/>
        </w:rPr>
        <w:t>Тестовые задания по дисциплине</w:t>
      </w:r>
      <w:r>
        <w:rPr>
          <w:b/>
          <w:sz w:val="28"/>
          <w:szCs w:val="28"/>
        </w:rPr>
        <w:t>:</w:t>
      </w:r>
    </w:p>
    <w:p w14:paraId="74D493D4" w14:textId="64C0C953" w:rsidR="00931005" w:rsidRPr="003219EC" w:rsidRDefault="000963E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1. </w:t>
      </w:r>
      <w:r w:rsidR="00396577" w:rsidRPr="003219EC">
        <w:rPr>
          <w:bCs/>
          <w:sz w:val="28"/>
          <w:szCs w:val="28"/>
        </w:rPr>
        <w:t>(ПКП-2)</w:t>
      </w:r>
      <w:r w:rsidRPr="003219EC">
        <w:rPr>
          <w:bCs/>
          <w:sz w:val="28"/>
          <w:szCs w:val="28"/>
        </w:rPr>
        <w:t>Что является предметом банковского права</w:t>
      </w:r>
      <w:r w:rsidR="00860C24" w:rsidRPr="003219EC">
        <w:rPr>
          <w:bCs/>
          <w:sz w:val="28"/>
          <w:szCs w:val="28"/>
        </w:rPr>
        <w:t xml:space="preserve"> (ПКП-3)</w:t>
      </w:r>
      <w:r w:rsidRPr="003219EC">
        <w:rPr>
          <w:bCs/>
          <w:sz w:val="28"/>
          <w:szCs w:val="28"/>
        </w:rPr>
        <w:t>:</w:t>
      </w:r>
    </w:p>
    <w:p w14:paraId="752EA36E" w14:textId="334C61F3" w:rsidR="00931005" w:rsidRPr="003219EC" w:rsidRDefault="000963E5" w:rsidP="002B612F">
      <w:pPr>
        <w:pStyle w:val="22"/>
        <w:rPr>
          <w:b w:val="0"/>
          <w:bCs/>
        </w:rPr>
      </w:pPr>
      <w:r w:rsidRPr="003219EC">
        <w:rPr>
          <w:b w:val="0"/>
          <w:bCs/>
        </w:rPr>
        <w:t xml:space="preserve">а) общественные отношения, регулирующие имущественные отношения между управомоченным и обязанным лицами в сфере банковской деятельности </w:t>
      </w:r>
    </w:p>
    <w:p w14:paraId="14B65742" w14:textId="091F455B" w:rsidR="00931005" w:rsidRPr="003219EC" w:rsidRDefault="000963E5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б) совокупность правовых норм, регулирующих отношения между участниками </w:t>
      </w:r>
      <w:r w:rsidR="00396577" w:rsidRPr="003219EC">
        <w:rPr>
          <w:bCs/>
          <w:sz w:val="28"/>
          <w:szCs w:val="28"/>
        </w:rPr>
        <w:tab/>
      </w:r>
      <w:r w:rsidRPr="003219EC">
        <w:rPr>
          <w:bCs/>
          <w:sz w:val="28"/>
          <w:szCs w:val="28"/>
        </w:rPr>
        <w:t>банковских правоотношений</w:t>
      </w:r>
      <w:r w:rsidR="00BC36EC" w:rsidRPr="003219EC">
        <w:rPr>
          <w:bCs/>
          <w:sz w:val="28"/>
          <w:szCs w:val="28"/>
        </w:rPr>
        <w:t>;</w:t>
      </w:r>
    </w:p>
    <w:p w14:paraId="74F69F64" w14:textId="0FB46524" w:rsidR="00931005" w:rsidRPr="003219EC" w:rsidRDefault="00BC36EC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в) процессы финансовых взаимоотношений между участниками финансового </w:t>
      </w:r>
      <w:r w:rsidR="00396577" w:rsidRPr="003219EC">
        <w:rPr>
          <w:bCs/>
          <w:sz w:val="28"/>
          <w:szCs w:val="28"/>
        </w:rPr>
        <w:tab/>
      </w:r>
      <w:r w:rsidRPr="003219EC">
        <w:rPr>
          <w:bCs/>
          <w:sz w:val="28"/>
          <w:szCs w:val="28"/>
        </w:rPr>
        <w:t>рынка;</w:t>
      </w:r>
    </w:p>
    <w:p w14:paraId="7D7522C0" w14:textId="1698C895" w:rsidR="00BC36EC" w:rsidRPr="003219EC" w:rsidRDefault="00931005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</w:t>
      </w:r>
      <w:r w:rsidR="000963E5" w:rsidRPr="003219EC">
        <w:rPr>
          <w:bCs/>
          <w:sz w:val="28"/>
          <w:szCs w:val="28"/>
        </w:rPr>
        <w:t xml:space="preserve">) материальные блага: вещи, деньги, ценные бумаги, имущественные права, </w:t>
      </w:r>
      <w:r w:rsidR="00396577" w:rsidRPr="003219EC">
        <w:rPr>
          <w:bCs/>
          <w:sz w:val="28"/>
          <w:szCs w:val="28"/>
        </w:rPr>
        <w:tab/>
      </w:r>
      <w:r w:rsidR="000963E5" w:rsidRPr="003219EC">
        <w:rPr>
          <w:bCs/>
          <w:sz w:val="28"/>
          <w:szCs w:val="28"/>
        </w:rPr>
        <w:t>информация</w:t>
      </w:r>
      <w:r w:rsidR="00396577" w:rsidRPr="003219EC">
        <w:rPr>
          <w:bCs/>
          <w:sz w:val="28"/>
          <w:szCs w:val="28"/>
        </w:rPr>
        <w:t>.</w:t>
      </w:r>
    </w:p>
    <w:p w14:paraId="1C053ED8" w14:textId="77777777" w:rsidR="00931005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276C66D3" w14:textId="00291FA3" w:rsidR="00BC36EC" w:rsidRPr="003219EC" w:rsidRDefault="00BC36EC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2. </w:t>
      </w:r>
      <w:r w:rsidR="00396577" w:rsidRPr="003219EC">
        <w:rPr>
          <w:bCs/>
          <w:sz w:val="28"/>
          <w:szCs w:val="28"/>
        </w:rPr>
        <w:t>(ПКП-2)</w:t>
      </w:r>
      <w:r w:rsidRPr="003219EC">
        <w:rPr>
          <w:bCs/>
          <w:sz w:val="28"/>
          <w:szCs w:val="28"/>
        </w:rPr>
        <w:t>Как именуется система норм и институтов, регулирующих правоотношение в сфере оборота финансовых инструментов</w:t>
      </w:r>
    </w:p>
    <w:p w14:paraId="12FCB544" w14:textId="1048A450" w:rsidR="00BC36EC" w:rsidRPr="003219EC" w:rsidRDefault="00BC36EC" w:rsidP="00931005">
      <w:pPr>
        <w:pStyle w:val="af0"/>
        <w:numPr>
          <w:ilvl w:val="0"/>
          <w:numId w:val="9"/>
        </w:numPr>
        <w:shd w:val="clear" w:color="auto" w:fill="FFFFFF"/>
        <w:ind w:left="0" w:firstLine="357"/>
        <w:jc w:val="both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финансовое право; 1</w:t>
      </w:r>
    </w:p>
    <w:p w14:paraId="51B09CA8" w14:textId="3FC0512B" w:rsidR="00BC36EC" w:rsidRPr="003219EC" w:rsidRDefault="00BC36EC" w:rsidP="00931005">
      <w:pPr>
        <w:pStyle w:val="af0"/>
        <w:numPr>
          <w:ilvl w:val="0"/>
          <w:numId w:val="9"/>
        </w:numPr>
        <w:shd w:val="clear" w:color="auto" w:fill="FFFFFF"/>
        <w:ind w:left="0" w:firstLine="357"/>
        <w:jc w:val="both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частное право;</w:t>
      </w:r>
    </w:p>
    <w:p w14:paraId="5B371039" w14:textId="4FF6AA86" w:rsidR="00BC36EC" w:rsidRPr="003219EC" w:rsidRDefault="00BC36EC" w:rsidP="00931005">
      <w:pPr>
        <w:pStyle w:val="af0"/>
        <w:numPr>
          <w:ilvl w:val="0"/>
          <w:numId w:val="9"/>
        </w:numPr>
        <w:shd w:val="clear" w:color="auto" w:fill="FFFFFF"/>
        <w:ind w:left="0" w:firstLine="357"/>
        <w:jc w:val="both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банковское право;</w:t>
      </w:r>
    </w:p>
    <w:p w14:paraId="4C4DB040" w14:textId="6A9AA178" w:rsidR="00BC36EC" w:rsidRPr="003219EC" w:rsidRDefault="00BC36EC" w:rsidP="00931005">
      <w:pPr>
        <w:pStyle w:val="af0"/>
        <w:numPr>
          <w:ilvl w:val="0"/>
          <w:numId w:val="9"/>
        </w:numPr>
        <w:shd w:val="clear" w:color="auto" w:fill="FFFFFF"/>
        <w:ind w:left="0" w:firstLine="357"/>
        <w:jc w:val="both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процессуальное право</w:t>
      </w:r>
      <w:r w:rsidR="00396577" w:rsidRPr="003219EC">
        <w:rPr>
          <w:bCs/>
          <w:sz w:val="28"/>
          <w:szCs w:val="28"/>
        </w:rPr>
        <w:t>.</w:t>
      </w:r>
    </w:p>
    <w:p w14:paraId="2AA68ABA" w14:textId="77777777" w:rsidR="00396577" w:rsidRPr="003219EC" w:rsidRDefault="00396577" w:rsidP="00396577">
      <w:pPr>
        <w:pStyle w:val="af0"/>
        <w:shd w:val="clear" w:color="auto" w:fill="FFFFFF"/>
        <w:ind w:left="357"/>
        <w:jc w:val="both"/>
        <w:rPr>
          <w:bCs/>
          <w:sz w:val="28"/>
          <w:szCs w:val="28"/>
        </w:rPr>
      </w:pPr>
    </w:p>
    <w:p w14:paraId="79B7A773" w14:textId="54A17935" w:rsidR="00BC36EC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3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(ПКП-2)</w:t>
      </w:r>
      <w:r w:rsidR="002B612F" w:rsidRPr="003219EC">
        <w:rPr>
          <w:bCs/>
          <w:sz w:val="28"/>
          <w:szCs w:val="28"/>
        </w:rPr>
        <w:t xml:space="preserve"> </w:t>
      </w:r>
      <w:r w:rsidR="000963E5" w:rsidRPr="003219EC">
        <w:rPr>
          <w:bCs/>
          <w:sz w:val="28"/>
          <w:szCs w:val="28"/>
        </w:rPr>
        <w:t>Целями деятельности Банка России не являются:</w:t>
      </w:r>
    </w:p>
    <w:p w14:paraId="3E46FFFD" w14:textId="14567A60" w:rsidR="00931005" w:rsidRPr="003219EC" w:rsidRDefault="000963E5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а) обеспечение эффективного и бесперебойного функционирования платежной </w:t>
      </w:r>
      <w:r w:rsidR="002B612F" w:rsidRPr="003219EC">
        <w:rPr>
          <w:bCs/>
          <w:sz w:val="28"/>
          <w:szCs w:val="28"/>
        </w:rPr>
        <w:tab/>
      </w:r>
      <w:r w:rsidRPr="003219EC">
        <w:rPr>
          <w:bCs/>
          <w:sz w:val="28"/>
          <w:szCs w:val="28"/>
        </w:rPr>
        <w:t>системы</w:t>
      </w:r>
      <w:r w:rsidR="00BC36EC" w:rsidRPr="003219EC">
        <w:rPr>
          <w:bCs/>
          <w:sz w:val="28"/>
          <w:szCs w:val="28"/>
        </w:rPr>
        <w:t>;</w:t>
      </w:r>
    </w:p>
    <w:p w14:paraId="3FEBF3E1" w14:textId="77777777" w:rsidR="00931005" w:rsidRPr="003219EC" w:rsidRDefault="000963E5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б) получение прибыли</w:t>
      </w:r>
      <w:r w:rsidR="00BC36EC" w:rsidRPr="003219EC">
        <w:rPr>
          <w:bCs/>
          <w:sz w:val="28"/>
          <w:szCs w:val="28"/>
        </w:rPr>
        <w:t>;</w:t>
      </w:r>
    </w:p>
    <w:p w14:paraId="16A27575" w14:textId="59F7D188" w:rsidR="000963E5" w:rsidRPr="003219EC" w:rsidRDefault="000963E5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в) защита и обеспечение устойчивости </w:t>
      </w:r>
      <w:r w:rsidR="00BC36EC" w:rsidRPr="003219EC">
        <w:rPr>
          <w:bCs/>
          <w:sz w:val="28"/>
          <w:szCs w:val="28"/>
        </w:rPr>
        <w:t>национальной валюты;</w:t>
      </w:r>
    </w:p>
    <w:p w14:paraId="6496D2EE" w14:textId="66602147" w:rsidR="00BC36EC" w:rsidRPr="003219EC" w:rsidRDefault="00BC36EC" w:rsidP="00931005">
      <w:pPr>
        <w:shd w:val="clear" w:color="auto" w:fill="FFFFFF"/>
        <w:ind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г) надзор за деятельностью кредитных организаций</w:t>
      </w:r>
    </w:p>
    <w:p w14:paraId="10E99B14" w14:textId="77777777" w:rsidR="00396577" w:rsidRPr="003219EC" w:rsidRDefault="00396577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2A88FC6F" w14:textId="1503CC56" w:rsidR="00EB1F74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4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(ПКП-2)</w:t>
      </w:r>
      <w:r w:rsidR="000963E5" w:rsidRPr="003219EC">
        <w:rPr>
          <w:bCs/>
          <w:sz w:val="28"/>
          <w:szCs w:val="28"/>
        </w:rPr>
        <w:t>Банк России имеет уставный капитал в размере</w:t>
      </w:r>
      <w:r w:rsidR="00860C24" w:rsidRPr="003219EC">
        <w:rPr>
          <w:bCs/>
          <w:sz w:val="28"/>
          <w:szCs w:val="28"/>
        </w:rPr>
        <w:t xml:space="preserve"> (ПКП-2)</w:t>
      </w:r>
      <w:r w:rsidR="000963E5" w:rsidRPr="003219EC">
        <w:rPr>
          <w:bCs/>
          <w:sz w:val="28"/>
          <w:szCs w:val="28"/>
        </w:rPr>
        <w:t>:</w:t>
      </w:r>
    </w:p>
    <w:p w14:paraId="4F6267C0" w14:textId="77777777" w:rsidR="00931005" w:rsidRPr="003219EC" w:rsidRDefault="000963E5" w:rsidP="00931005">
      <w:pPr>
        <w:pStyle w:val="af0"/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а) 2 млрд руб.</w:t>
      </w:r>
    </w:p>
    <w:p w14:paraId="7DDEC0D9" w14:textId="77777777" w:rsidR="00931005" w:rsidRPr="003219EC" w:rsidRDefault="000963E5" w:rsidP="00931005">
      <w:pPr>
        <w:pStyle w:val="af0"/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lastRenderedPageBreak/>
        <w:t>б) 4 млрд руб.</w:t>
      </w:r>
    </w:p>
    <w:p w14:paraId="6EE15AD6" w14:textId="659950A5" w:rsidR="00BC36EC" w:rsidRPr="003219EC" w:rsidRDefault="000963E5" w:rsidP="00931005">
      <w:pPr>
        <w:pStyle w:val="af0"/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в) 3 млрд руб.</w:t>
      </w:r>
    </w:p>
    <w:p w14:paraId="2E229CE0" w14:textId="514D61FB" w:rsidR="00BC36EC" w:rsidRPr="003219EC" w:rsidRDefault="00EB1F74" w:rsidP="00931005">
      <w:pPr>
        <w:pStyle w:val="af0"/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г) 1 млрд. руб.</w:t>
      </w:r>
    </w:p>
    <w:p w14:paraId="7180BCD4" w14:textId="5AAB0B67" w:rsidR="000963E5" w:rsidRPr="003219EC" w:rsidRDefault="000963E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 </w:t>
      </w:r>
    </w:p>
    <w:p w14:paraId="68A6B2EE" w14:textId="5AE52E3C" w:rsidR="003219EC" w:rsidRPr="003219EC" w:rsidRDefault="00931005" w:rsidP="003219EC">
      <w:pPr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5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(ПКП-2)</w:t>
      </w:r>
      <w:r w:rsidR="003219EC" w:rsidRPr="003219EC">
        <w:rPr>
          <w:bCs/>
        </w:rPr>
        <w:t xml:space="preserve"> </w:t>
      </w:r>
      <w:commentRangeStart w:id="1"/>
      <w:r w:rsidR="003219EC" w:rsidRPr="003219EC">
        <w:rPr>
          <w:bCs/>
          <w:sz w:val="28"/>
          <w:szCs w:val="28"/>
        </w:rPr>
        <w:t>Кто организует эмиссию денег, организацию их обращения и изъятие из обращения на территории Российской Федерации?</w:t>
      </w:r>
    </w:p>
    <w:p w14:paraId="5E2B5556" w14:textId="77777777" w:rsidR="003219EC" w:rsidRPr="003219EC" w:rsidRDefault="003219EC" w:rsidP="003219EC">
      <w:pPr>
        <w:pStyle w:val="af0"/>
        <w:numPr>
          <w:ilvl w:val="0"/>
          <w:numId w:val="33"/>
        </w:numPr>
        <w:autoSpaceDE/>
        <w:autoSpaceDN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Правительство РФ;</w:t>
      </w:r>
    </w:p>
    <w:p w14:paraId="3F75AE44" w14:textId="77777777" w:rsidR="003219EC" w:rsidRPr="003219EC" w:rsidRDefault="003219EC" w:rsidP="003219EC">
      <w:pPr>
        <w:pStyle w:val="af0"/>
        <w:numPr>
          <w:ilvl w:val="0"/>
          <w:numId w:val="33"/>
        </w:numPr>
        <w:autoSpaceDE/>
        <w:autoSpaceDN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Министерство финансов РФ;</w:t>
      </w:r>
    </w:p>
    <w:p w14:paraId="20AB415E" w14:textId="77777777" w:rsidR="003219EC" w:rsidRPr="003219EC" w:rsidRDefault="003219EC" w:rsidP="003219EC">
      <w:pPr>
        <w:pStyle w:val="af0"/>
        <w:numPr>
          <w:ilvl w:val="0"/>
          <w:numId w:val="33"/>
        </w:numPr>
        <w:autoSpaceDE/>
        <w:autoSpaceDN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Государственная Дума;</w:t>
      </w:r>
    </w:p>
    <w:p w14:paraId="64F784BE" w14:textId="77777777" w:rsidR="003219EC" w:rsidRPr="003219EC" w:rsidRDefault="003219EC" w:rsidP="003219EC">
      <w:pPr>
        <w:pStyle w:val="af0"/>
        <w:numPr>
          <w:ilvl w:val="0"/>
          <w:numId w:val="33"/>
        </w:numPr>
        <w:autoSpaceDE/>
        <w:autoSpaceDN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Банк России.</w:t>
      </w:r>
      <w:commentRangeEnd w:id="1"/>
      <w:r w:rsidRPr="003219EC">
        <w:rPr>
          <w:rStyle w:val="af1"/>
          <w:bCs/>
          <w:sz w:val="28"/>
          <w:szCs w:val="28"/>
        </w:rPr>
        <w:commentReference w:id="1"/>
      </w:r>
    </w:p>
    <w:p w14:paraId="764B9AC5" w14:textId="06AC65D0" w:rsidR="00EB1F74" w:rsidRPr="003219EC" w:rsidRDefault="00EB1F74" w:rsidP="003219EC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336D40C1" w14:textId="3FDC3F33" w:rsidR="00EB1F74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6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(ПКП-2)</w:t>
      </w:r>
      <w:r w:rsidR="00EB1F74" w:rsidRPr="003219EC">
        <w:rPr>
          <w:bCs/>
          <w:sz w:val="28"/>
          <w:szCs w:val="28"/>
        </w:rPr>
        <w:t>Какие виды деятельности запрещены в банковской деятельности Законом?</w:t>
      </w:r>
    </w:p>
    <w:p w14:paraId="24F22EF3" w14:textId="790EB890" w:rsidR="00EB1F74" w:rsidRPr="003219EC" w:rsidRDefault="00EB1F74" w:rsidP="00931005">
      <w:pPr>
        <w:pStyle w:val="af0"/>
        <w:numPr>
          <w:ilvl w:val="0"/>
          <w:numId w:val="1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образовательная;</w:t>
      </w:r>
    </w:p>
    <w:p w14:paraId="3EA2F411" w14:textId="4AEF370C" w:rsidR="00EB1F74" w:rsidRPr="003219EC" w:rsidRDefault="00EB1F74" w:rsidP="00931005">
      <w:pPr>
        <w:pStyle w:val="af0"/>
        <w:numPr>
          <w:ilvl w:val="0"/>
          <w:numId w:val="1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учредительская;</w:t>
      </w:r>
    </w:p>
    <w:p w14:paraId="7CF5E620" w14:textId="71706214" w:rsidR="00EB1F74" w:rsidRPr="003219EC" w:rsidRDefault="00EB1F74" w:rsidP="00931005">
      <w:pPr>
        <w:pStyle w:val="af0"/>
        <w:numPr>
          <w:ilvl w:val="0"/>
          <w:numId w:val="1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предпринимательская;</w:t>
      </w:r>
    </w:p>
    <w:p w14:paraId="47283BB3" w14:textId="26E70442" w:rsidR="00EB1F74" w:rsidRPr="003219EC" w:rsidRDefault="00EB1F74" w:rsidP="00931005">
      <w:pPr>
        <w:pStyle w:val="af0"/>
        <w:numPr>
          <w:ilvl w:val="0"/>
          <w:numId w:val="1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производственная, торговая, страховая.</w:t>
      </w:r>
    </w:p>
    <w:p w14:paraId="079B2827" w14:textId="77777777" w:rsidR="00396577" w:rsidRPr="003219EC" w:rsidRDefault="00396577" w:rsidP="00396577">
      <w:pPr>
        <w:pStyle w:val="af0"/>
        <w:shd w:val="clear" w:color="auto" w:fill="FFFFFF"/>
        <w:ind w:left="357"/>
        <w:rPr>
          <w:bCs/>
          <w:sz w:val="28"/>
          <w:szCs w:val="28"/>
        </w:rPr>
      </w:pPr>
    </w:p>
    <w:p w14:paraId="06AADBCE" w14:textId="3ACE0F0A" w:rsidR="00E22146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7</w:t>
      </w:r>
      <w:r w:rsidR="000963E5" w:rsidRPr="003219EC">
        <w:rPr>
          <w:bCs/>
          <w:sz w:val="28"/>
          <w:szCs w:val="28"/>
        </w:rPr>
        <w:t>.</w:t>
      </w:r>
      <w:r w:rsidR="00396577" w:rsidRPr="003219EC">
        <w:rPr>
          <w:bCs/>
          <w:sz w:val="28"/>
          <w:szCs w:val="28"/>
        </w:rPr>
        <w:t xml:space="preserve"> </w:t>
      </w:r>
      <w:r w:rsidR="00396577" w:rsidRPr="003219EC">
        <w:rPr>
          <w:bCs/>
          <w:sz w:val="28"/>
          <w:szCs w:val="28"/>
        </w:rPr>
        <w:t>(ПКП-2)</w:t>
      </w:r>
      <w:r w:rsidR="000963E5" w:rsidRPr="003219EC">
        <w:rPr>
          <w:bCs/>
          <w:sz w:val="28"/>
          <w:szCs w:val="28"/>
        </w:rPr>
        <w:t xml:space="preserve"> Минимальный размер уставного капитала вновь регистрируемого банка на день подачи ходатайства о государственной регистрации и выдаче лицензии на осуществление банковских операций устанавливается в сумме</w:t>
      </w:r>
      <w:r w:rsidR="00860C24" w:rsidRPr="003219EC">
        <w:rPr>
          <w:bCs/>
          <w:sz w:val="28"/>
          <w:szCs w:val="28"/>
        </w:rPr>
        <w:t xml:space="preserve">  (ПКП-3)</w:t>
      </w:r>
      <w:r w:rsidR="000963E5" w:rsidRPr="003219EC">
        <w:rPr>
          <w:bCs/>
          <w:sz w:val="28"/>
          <w:szCs w:val="28"/>
        </w:rPr>
        <w:t>:</w:t>
      </w:r>
    </w:p>
    <w:p w14:paraId="79A9AC35" w14:textId="5179B476" w:rsidR="00E22146" w:rsidRPr="003219EC" w:rsidRDefault="000963E5" w:rsidP="00931005">
      <w:pPr>
        <w:pStyle w:val="af0"/>
        <w:numPr>
          <w:ilvl w:val="0"/>
          <w:numId w:val="1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400 миллионов рублей</w:t>
      </w:r>
    </w:p>
    <w:p w14:paraId="79E394D5" w14:textId="107A114D" w:rsidR="00E22146" w:rsidRPr="003219EC" w:rsidRDefault="000963E5" w:rsidP="00931005">
      <w:pPr>
        <w:pStyle w:val="af0"/>
        <w:numPr>
          <w:ilvl w:val="0"/>
          <w:numId w:val="1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300 миллионов рублей</w:t>
      </w:r>
    </w:p>
    <w:p w14:paraId="51A99733" w14:textId="499A5FE7" w:rsidR="00E22146" w:rsidRPr="003219EC" w:rsidRDefault="00E22146" w:rsidP="00931005">
      <w:pPr>
        <w:pStyle w:val="af0"/>
        <w:numPr>
          <w:ilvl w:val="0"/>
          <w:numId w:val="1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200 миллионов</w:t>
      </w:r>
      <w:r w:rsidR="000963E5" w:rsidRPr="003219EC">
        <w:rPr>
          <w:bCs/>
          <w:sz w:val="28"/>
          <w:szCs w:val="28"/>
        </w:rPr>
        <w:t xml:space="preserve"> </w:t>
      </w:r>
    </w:p>
    <w:p w14:paraId="516B1337" w14:textId="6432CB59" w:rsidR="00E22146" w:rsidRPr="003219EC" w:rsidRDefault="000963E5" w:rsidP="00931005">
      <w:pPr>
        <w:pStyle w:val="af0"/>
        <w:numPr>
          <w:ilvl w:val="0"/>
          <w:numId w:val="1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100 миллионов рублей</w:t>
      </w:r>
    </w:p>
    <w:p w14:paraId="2C1EA27E" w14:textId="77777777" w:rsidR="00E22146" w:rsidRPr="003219EC" w:rsidRDefault="00E22146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77B1F52A" w14:textId="0894C46E" w:rsidR="00E22146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8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</w:t>
      </w:r>
      <w:r w:rsidR="00396577" w:rsidRPr="003219EC">
        <w:rPr>
          <w:bCs/>
          <w:sz w:val="28"/>
          <w:szCs w:val="28"/>
        </w:rPr>
        <w:t>2</w:t>
      </w:r>
      <w:r w:rsidR="00396577" w:rsidRPr="003219EC">
        <w:rPr>
          <w:bCs/>
          <w:sz w:val="28"/>
          <w:szCs w:val="28"/>
        </w:rPr>
        <w:t>)</w:t>
      </w:r>
      <w:r w:rsidR="000963E5" w:rsidRPr="003219EC">
        <w:rPr>
          <w:bCs/>
          <w:sz w:val="28"/>
          <w:szCs w:val="28"/>
        </w:rPr>
        <w:t>Лицензия на осуществление банковских операций выдается на:</w:t>
      </w:r>
    </w:p>
    <w:p w14:paraId="7B6605BA" w14:textId="27F714FD" w:rsidR="00E22146" w:rsidRPr="003219EC" w:rsidRDefault="00E22146" w:rsidP="00931005">
      <w:pPr>
        <w:pStyle w:val="af0"/>
        <w:numPr>
          <w:ilvl w:val="0"/>
          <w:numId w:val="17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10 лет</w:t>
      </w:r>
    </w:p>
    <w:p w14:paraId="505C0960" w14:textId="6691DF3D" w:rsidR="00E22146" w:rsidRPr="003219EC" w:rsidRDefault="00E22146" w:rsidP="00931005">
      <w:pPr>
        <w:pStyle w:val="af0"/>
        <w:numPr>
          <w:ilvl w:val="0"/>
          <w:numId w:val="17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5 лет</w:t>
      </w:r>
    </w:p>
    <w:p w14:paraId="057F8565" w14:textId="41A4B63A" w:rsidR="00E22146" w:rsidRPr="003219EC" w:rsidRDefault="00E22146" w:rsidP="00931005">
      <w:pPr>
        <w:pStyle w:val="af0"/>
        <w:numPr>
          <w:ilvl w:val="0"/>
          <w:numId w:val="17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3</w:t>
      </w:r>
      <w:r w:rsidR="000963E5" w:rsidRPr="003219EC">
        <w:rPr>
          <w:bCs/>
          <w:sz w:val="28"/>
          <w:szCs w:val="28"/>
        </w:rPr>
        <w:t xml:space="preserve"> год</w:t>
      </w:r>
      <w:r w:rsidRPr="003219EC">
        <w:rPr>
          <w:bCs/>
          <w:sz w:val="28"/>
          <w:szCs w:val="28"/>
        </w:rPr>
        <w:t>а</w:t>
      </w:r>
    </w:p>
    <w:p w14:paraId="371ABEAF" w14:textId="60154A76" w:rsidR="00E22146" w:rsidRPr="003219EC" w:rsidRDefault="000963E5" w:rsidP="00931005">
      <w:pPr>
        <w:pStyle w:val="af0"/>
        <w:numPr>
          <w:ilvl w:val="0"/>
          <w:numId w:val="17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без ограничения сроков ее действия</w:t>
      </w:r>
    </w:p>
    <w:p w14:paraId="602C60DC" w14:textId="77777777" w:rsidR="00E22146" w:rsidRPr="003219EC" w:rsidRDefault="00E22146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53310063" w14:textId="53EE9923" w:rsidR="00E22146" w:rsidRPr="003219EC" w:rsidRDefault="0093100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9</w:t>
      </w:r>
      <w:r w:rsidR="000963E5" w:rsidRPr="003219EC">
        <w:rPr>
          <w:bCs/>
          <w:sz w:val="28"/>
          <w:szCs w:val="28"/>
        </w:rPr>
        <w:t xml:space="preserve">. </w:t>
      </w:r>
      <w:r w:rsidR="00396577" w:rsidRPr="003219EC">
        <w:rPr>
          <w:bCs/>
          <w:sz w:val="28"/>
          <w:szCs w:val="28"/>
        </w:rPr>
        <w:t>(ПКП-</w:t>
      </w:r>
      <w:r w:rsidR="00396577" w:rsidRPr="003219EC">
        <w:rPr>
          <w:bCs/>
          <w:sz w:val="28"/>
          <w:szCs w:val="28"/>
        </w:rPr>
        <w:t>2</w:t>
      </w:r>
      <w:r w:rsidR="00396577" w:rsidRPr="003219EC">
        <w:rPr>
          <w:bCs/>
          <w:sz w:val="28"/>
          <w:szCs w:val="28"/>
        </w:rPr>
        <w:t>)</w:t>
      </w:r>
      <w:r w:rsidR="000963E5" w:rsidRPr="003219EC">
        <w:rPr>
          <w:bCs/>
          <w:sz w:val="28"/>
          <w:szCs w:val="28"/>
        </w:rPr>
        <w:t>Кредитная организация обязана публиковать бухгалтерский баланс и отчет о прибылях и убытках с заключением аудиторской фирмы (аудитора) об их достоверности</w:t>
      </w:r>
      <w:r w:rsidR="00860C24" w:rsidRPr="003219EC">
        <w:rPr>
          <w:bCs/>
          <w:sz w:val="28"/>
          <w:szCs w:val="28"/>
        </w:rPr>
        <w:t xml:space="preserve"> (ПКП-2)</w:t>
      </w:r>
      <w:r w:rsidR="000963E5" w:rsidRPr="003219EC">
        <w:rPr>
          <w:bCs/>
          <w:sz w:val="28"/>
          <w:szCs w:val="28"/>
        </w:rPr>
        <w:t>:</w:t>
      </w:r>
    </w:p>
    <w:p w14:paraId="333EFF84" w14:textId="77777777" w:rsidR="002E7B7D" w:rsidRPr="003219EC" w:rsidRDefault="002E7B7D" w:rsidP="00931005">
      <w:pPr>
        <w:pStyle w:val="af0"/>
        <w:numPr>
          <w:ilvl w:val="0"/>
          <w:numId w:val="18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один раз в три года</w:t>
      </w:r>
    </w:p>
    <w:p w14:paraId="73C5EC3B" w14:textId="77777777" w:rsidR="002E7B7D" w:rsidRPr="003219EC" w:rsidRDefault="002E7B7D" w:rsidP="00931005">
      <w:pPr>
        <w:pStyle w:val="af0"/>
        <w:numPr>
          <w:ilvl w:val="0"/>
          <w:numId w:val="18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один раз в 2 года</w:t>
      </w:r>
    </w:p>
    <w:p w14:paraId="05FAEF0A" w14:textId="1E6EF301" w:rsidR="00E22146" w:rsidRPr="003219EC" w:rsidRDefault="000963E5" w:rsidP="00931005">
      <w:pPr>
        <w:pStyle w:val="af0"/>
        <w:numPr>
          <w:ilvl w:val="0"/>
          <w:numId w:val="18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ежегодно </w:t>
      </w:r>
    </w:p>
    <w:p w14:paraId="7A78A4BB" w14:textId="5E2CCA35" w:rsidR="00E22146" w:rsidRPr="003219EC" w:rsidRDefault="000963E5" w:rsidP="00931005">
      <w:pPr>
        <w:pStyle w:val="af0"/>
        <w:numPr>
          <w:ilvl w:val="0"/>
          <w:numId w:val="18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ежеквартально</w:t>
      </w:r>
    </w:p>
    <w:p w14:paraId="01E86AED" w14:textId="77777777" w:rsidR="00396577" w:rsidRPr="003219EC" w:rsidRDefault="00396577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24642488" w14:textId="38CAA7F9" w:rsidR="002E7B7D" w:rsidRPr="003219EC" w:rsidRDefault="000963E5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10.</w:t>
      </w:r>
      <w:r w:rsidR="00396577" w:rsidRPr="003219EC">
        <w:rPr>
          <w:bCs/>
          <w:sz w:val="28"/>
          <w:szCs w:val="28"/>
        </w:rPr>
        <w:t xml:space="preserve">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 xml:space="preserve"> Не могут быть использованы для формирования уставного капитала кредитной организации</w:t>
      </w:r>
      <w:r w:rsidR="00860C24" w:rsidRPr="003219EC">
        <w:rPr>
          <w:bCs/>
          <w:sz w:val="28"/>
          <w:szCs w:val="28"/>
        </w:rPr>
        <w:t xml:space="preserve"> (ПКП-3)</w:t>
      </w:r>
      <w:r w:rsidRPr="003219EC">
        <w:rPr>
          <w:bCs/>
          <w:sz w:val="28"/>
          <w:szCs w:val="28"/>
        </w:rPr>
        <w:t>:</w:t>
      </w:r>
    </w:p>
    <w:p w14:paraId="3367F378" w14:textId="7D68EC29" w:rsidR="002E7B7D" w:rsidRPr="003219EC" w:rsidRDefault="000963E5" w:rsidP="00931005">
      <w:pPr>
        <w:pStyle w:val="af0"/>
        <w:numPr>
          <w:ilvl w:val="0"/>
          <w:numId w:val="20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денежные средства в иностранной валюте</w:t>
      </w:r>
      <w:r w:rsidR="00110929" w:rsidRPr="003219EC">
        <w:rPr>
          <w:bCs/>
          <w:sz w:val="28"/>
          <w:szCs w:val="28"/>
        </w:rPr>
        <w:t>;</w:t>
      </w:r>
    </w:p>
    <w:p w14:paraId="147265AE" w14:textId="48CB4903" w:rsidR="002E7B7D" w:rsidRPr="003219EC" w:rsidRDefault="000963E5" w:rsidP="00931005">
      <w:pPr>
        <w:pStyle w:val="af0"/>
        <w:numPr>
          <w:ilvl w:val="0"/>
          <w:numId w:val="20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привлеченные денежные средства</w:t>
      </w:r>
      <w:r w:rsidR="00110929" w:rsidRPr="003219EC">
        <w:rPr>
          <w:bCs/>
          <w:sz w:val="28"/>
          <w:szCs w:val="28"/>
        </w:rPr>
        <w:t>;</w:t>
      </w:r>
      <w:r w:rsidRPr="003219EC">
        <w:rPr>
          <w:bCs/>
          <w:sz w:val="28"/>
          <w:szCs w:val="28"/>
        </w:rPr>
        <w:t xml:space="preserve"> </w:t>
      </w:r>
    </w:p>
    <w:p w14:paraId="206D3032" w14:textId="73FF3E46" w:rsidR="002E7B7D" w:rsidRPr="003219EC" w:rsidRDefault="000963E5" w:rsidP="00931005">
      <w:pPr>
        <w:pStyle w:val="af0"/>
        <w:numPr>
          <w:ilvl w:val="0"/>
          <w:numId w:val="20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средства бюджетов субъектов РФ, местных бюджетов</w:t>
      </w:r>
      <w:r w:rsidR="00110929" w:rsidRPr="003219EC">
        <w:rPr>
          <w:bCs/>
          <w:sz w:val="28"/>
          <w:szCs w:val="28"/>
        </w:rPr>
        <w:t>;</w:t>
      </w:r>
    </w:p>
    <w:p w14:paraId="23A911AE" w14:textId="1E454DE1" w:rsidR="002E7B7D" w:rsidRPr="003219EC" w:rsidRDefault="002E7B7D" w:rsidP="00931005">
      <w:pPr>
        <w:pStyle w:val="af0"/>
        <w:numPr>
          <w:ilvl w:val="0"/>
          <w:numId w:val="20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  <w:shd w:val="clear" w:color="auto" w:fill="FFFFFF"/>
        </w:rPr>
        <w:lastRenderedPageBreak/>
        <w:t>с</w:t>
      </w:r>
      <w:r w:rsidRPr="003219EC">
        <w:rPr>
          <w:bCs/>
          <w:sz w:val="28"/>
          <w:szCs w:val="28"/>
          <w:shd w:val="clear" w:color="auto" w:fill="FFFFFF"/>
        </w:rPr>
        <w:t>редства федерального бюджета</w:t>
      </w:r>
      <w:r w:rsidR="00110929" w:rsidRPr="003219EC">
        <w:rPr>
          <w:bCs/>
          <w:sz w:val="28"/>
          <w:szCs w:val="28"/>
          <w:shd w:val="clear" w:color="auto" w:fill="FFFFFF"/>
        </w:rPr>
        <w:t>,</w:t>
      </w:r>
      <w:r w:rsidR="00110929" w:rsidRPr="003219EC">
        <w:rPr>
          <w:bCs/>
          <w:sz w:val="28"/>
          <w:szCs w:val="28"/>
          <w:shd w:val="clear" w:color="auto" w:fill="FFFFFF"/>
        </w:rPr>
        <w:t xml:space="preserve"> в случаях</w:t>
      </w:r>
      <w:r w:rsidR="00110929" w:rsidRPr="003219EC">
        <w:rPr>
          <w:bCs/>
          <w:sz w:val="28"/>
          <w:szCs w:val="28"/>
          <w:shd w:val="clear" w:color="auto" w:fill="FFFFFF"/>
        </w:rPr>
        <w:t xml:space="preserve"> предусмотренных федеральными законами.</w:t>
      </w:r>
    </w:p>
    <w:p w14:paraId="51B03581" w14:textId="77777777" w:rsidR="00396577" w:rsidRPr="003219EC" w:rsidRDefault="00396577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63142B9E" w14:textId="0375AF35" w:rsidR="00110929" w:rsidRPr="003219EC" w:rsidRDefault="00110929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11.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Когда осуществляется лицензирование банковской деятельности?</w:t>
      </w:r>
    </w:p>
    <w:p w14:paraId="74586269" w14:textId="73BB2C27" w:rsidR="00110929" w:rsidRPr="003219EC" w:rsidRDefault="00110929" w:rsidP="00931005">
      <w:pPr>
        <w:pStyle w:val="af0"/>
        <w:numPr>
          <w:ilvl w:val="0"/>
          <w:numId w:val="21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после принятия Устава;</w:t>
      </w:r>
    </w:p>
    <w:p w14:paraId="642991A0" w14:textId="1C24ECE7" w:rsidR="00110929" w:rsidRPr="003219EC" w:rsidRDefault="00110929" w:rsidP="00931005">
      <w:pPr>
        <w:pStyle w:val="af0"/>
        <w:numPr>
          <w:ilvl w:val="0"/>
          <w:numId w:val="21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после создания Уставного капитала;</w:t>
      </w:r>
    </w:p>
    <w:p w14:paraId="2303A584" w14:textId="16BC3125" w:rsidR="00110929" w:rsidRPr="003219EC" w:rsidRDefault="00110929" w:rsidP="00931005">
      <w:pPr>
        <w:pStyle w:val="af0"/>
        <w:numPr>
          <w:ilvl w:val="0"/>
          <w:numId w:val="21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</w:t>
      </w:r>
      <w:r w:rsidRPr="003219EC">
        <w:rPr>
          <w:bCs/>
          <w:sz w:val="28"/>
          <w:szCs w:val="28"/>
        </w:rPr>
        <w:t>осле государственной регистрации  банка;</w:t>
      </w:r>
    </w:p>
    <w:p w14:paraId="0B9A5943" w14:textId="4CB60ED7" w:rsidR="00110929" w:rsidRPr="003219EC" w:rsidRDefault="00110929" w:rsidP="00931005">
      <w:pPr>
        <w:pStyle w:val="af0"/>
        <w:numPr>
          <w:ilvl w:val="0"/>
          <w:numId w:val="21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после оформления учредителей;</w:t>
      </w:r>
    </w:p>
    <w:p w14:paraId="7F6422FF" w14:textId="6E47FFDE" w:rsidR="00110929" w:rsidRPr="003219EC" w:rsidRDefault="00110929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5FEBE304" w14:textId="2B5AC0F6" w:rsidR="00110929" w:rsidRPr="003219EC" w:rsidRDefault="00110929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12.</w:t>
      </w:r>
      <w:r w:rsidR="00396577" w:rsidRPr="003219EC">
        <w:rPr>
          <w:bCs/>
          <w:sz w:val="28"/>
          <w:szCs w:val="28"/>
        </w:rPr>
        <w:t xml:space="preserve">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 xml:space="preserve"> </w:t>
      </w:r>
      <w:r w:rsidRPr="003219EC">
        <w:rPr>
          <w:bCs/>
          <w:sz w:val="28"/>
          <w:szCs w:val="28"/>
        </w:rPr>
        <w:t>Какие виды деятельности запрещены в банковской деятельности Законом?</w:t>
      </w:r>
    </w:p>
    <w:p w14:paraId="2FB74BF9" w14:textId="7ECFD2E8" w:rsidR="00110929" w:rsidRPr="003219EC" w:rsidRDefault="00110929" w:rsidP="00931005">
      <w:pPr>
        <w:pStyle w:val="af0"/>
        <w:numPr>
          <w:ilvl w:val="0"/>
          <w:numId w:val="22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образовательная;</w:t>
      </w:r>
    </w:p>
    <w:p w14:paraId="42573F77" w14:textId="411D8D7B" w:rsidR="00110929" w:rsidRPr="003219EC" w:rsidRDefault="00110929" w:rsidP="00931005">
      <w:pPr>
        <w:pStyle w:val="af0"/>
        <w:numPr>
          <w:ilvl w:val="0"/>
          <w:numId w:val="22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учредительская;</w:t>
      </w:r>
    </w:p>
    <w:p w14:paraId="26D0C390" w14:textId="3BFF7FEF" w:rsidR="00110929" w:rsidRPr="003219EC" w:rsidRDefault="00110929" w:rsidP="00931005">
      <w:pPr>
        <w:pStyle w:val="af0"/>
        <w:numPr>
          <w:ilvl w:val="0"/>
          <w:numId w:val="22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предпринимательская;</w:t>
      </w:r>
    </w:p>
    <w:p w14:paraId="665C4719" w14:textId="30DE3668" w:rsidR="00110929" w:rsidRPr="003219EC" w:rsidRDefault="00110929" w:rsidP="00931005">
      <w:pPr>
        <w:pStyle w:val="af0"/>
        <w:numPr>
          <w:ilvl w:val="0"/>
          <w:numId w:val="22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производственная, торговая, страховая</w:t>
      </w:r>
    </w:p>
    <w:p w14:paraId="029FBD8F" w14:textId="77777777" w:rsidR="00110929" w:rsidRPr="003219EC" w:rsidRDefault="00110929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51437762" w14:textId="53A973D5" w:rsidR="00110929" w:rsidRPr="003219EC" w:rsidRDefault="00110929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13.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К чьей компетенции относится назначение на должность и освобождение от должности Председателя Центрального Банка РФ?</w:t>
      </w:r>
    </w:p>
    <w:p w14:paraId="6F12BB22" w14:textId="15B89C17" w:rsidR="00110929" w:rsidRPr="003219EC" w:rsidRDefault="00110929" w:rsidP="00931005">
      <w:pPr>
        <w:pStyle w:val="af0"/>
        <w:numPr>
          <w:ilvl w:val="0"/>
          <w:numId w:val="23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Государственной Думы;</w:t>
      </w:r>
    </w:p>
    <w:p w14:paraId="7DBD70D0" w14:textId="1205B14C" w:rsidR="00110929" w:rsidRPr="003219EC" w:rsidRDefault="00110929" w:rsidP="00931005">
      <w:pPr>
        <w:pStyle w:val="af0"/>
        <w:numPr>
          <w:ilvl w:val="0"/>
          <w:numId w:val="23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Совета Федерации;</w:t>
      </w:r>
    </w:p>
    <w:p w14:paraId="644DF5D8" w14:textId="6F653167" w:rsidR="00110929" w:rsidRPr="003219EC" w:rsidRDefault="00110929" w:rsidP="00931005">
      <w:pPr>
        <w:pStyle w:val="af0"/>
        <w:numPr>
          <w:ilvl w:val="0"/>
          <w:numId w:val="23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Президента РФ;</w:t>
      </w:r>
    </w:p>
    <w:p w14:paraId="5EF3C2EA" w14:textId="4102B513" w:rsidR="00110929" w:rsidRPr="003219EC" w:rsidRDefault="00110929" w:rsidP="00931005">
      <w:pPr>
        <w:pStyle w:val="af0"/>
        <w:numPr>
          <w:ilvl w:val="0"/>
          <w:numId w:val="23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Правительства РФ.</w:t>
      </w:r>
    </w:p>
    <w:p w14:paraId="6AADC2F6" w14:textId="77777777" w:rsidR="00110929" w:rsidRPr="003219EC" w:rsidRDefault="00110929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2AB9ED4B" w14:textId="3A0FA968" w:rsidR="00110929" w:rsidRPr="003219EC" w:rsidRDefault="00110929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14.</w:t>
      </w:r>
      <w:r w:rsidR="00396577" w:rsidRPr="003219EC">
        <w:rPr>
          <w:bCs/>
          <w:sz w:val="28"/>
          <w:szCs w:val="28"/>
        </w:rPr>
        <w:t xml:space="preserve">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Назовите документ, определяющий общую возможность банка осуществлять те или иные операции, т.е. компетенцию банка.</w:t>
      </w:r>
    </w:p>
    <w:p w14:paraId="76AC3872" w14:textId="20302CD8" w:rsidR="00110929" w:rsidRPr="003219EC" w:rsidRDefault="00110929" w:rsidP="00931005">
      <w:pPr>
        <w:pStyle w:val="af0"/>
        <w:numPr>
          <w:ilvl w:val="0"/>
          <w:numId w:val="24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лицензия;</w:t>
      </w:r>
    </w:p>
    <w:p w14:paraId="63AADC6F" w14:textId="69A468BB" w:rsidR="00110929" w:rsidRPr="003219EC" w:rsidRDefault="00110929" w:rsidP="00931005">
      <w:pPr>
        <w:pStyle w:val="af0"/>
        <w:numPr>
          <w:ilvl w:val="0"/>
          <w:numId w:val="24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устав;</w:t>
      </w:r>
    </w:p>
    <w:p w14:paraId="14588D62" w14:textId="76821703" w:rsidR="00110929" w:rsidRPr="003219EC" w:rsidRDefault="00110929" w:rsidP="00931005">
      <w:pPr>
        <w:pStyle w:val="af0"/>
        <w:numPr>
          <w:ilvl w:val="0"/>
          <w:numId w:val="24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положение;</w:t>
      </w:r>
    </w:p>
    <w:p w14:paraId="7A37252A" w14:textId="37478459" w:rsidR="00110929" w:rsidRPr="003219EC" w:rsidRDefault="00110929" w:rsidP="00931005">
      <w:pPr>
        <w:pStyle w:val="af0"/>
        <w:numPr>
          <w:ilvl w:val="0"/>
          <w:numId w:val="24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акт.</w:t>
      </w:r>
    </w:p>
    <w:p w14:paraId="0D4C7708" w14:textId="77777777" w:rsidR="00D3680C" w:rsidRPr="003219EC" w:rsidRDefault="00D3680C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0DD0D109" w14:textId="05E2DE84" w:rsidR="00D3680C" w:rsidRPr="003219EC" w:rsidRDefault="00D3680C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15.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Чем является наименование банка в правовом аспекте?</w:t>
      </w:r>
    </w:p>
    <w:p w14:paraId="48A149C6" w14:textId="661768DE" w:rsidR="00D3680C" w:rsidRPr="003219EC" w:rsidRDefault="00D3680C" w:rsidP="00931005">
      <w:pPr>
        <w:pStyle w:val="af0"/>
        <w:numPr>
          <w:ilvl w:val="0"/>
          <w:numId w:val="2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товарным знаком;</w:t>
      </w:r>
    </w:p>
    <w:p w14:paraId="16337CAC" w14:textId="5ED2D4AC" w:rsidR="00D3680C" w:rsidRPr="003219EC" w:rsidRDefault="00D3680C" w:rsidP="00931005">
      <w:pPr>
        <w:pStyle w:val="af0"/>
        <w:numPr>
          <w:ilvl w:val="0"/>
          <w:numId w:val="2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юридическим адресом;</w:t>
      </w:r>
    </w:p>
    <w:p w14:paraId="5AB54B07" w14:textId="7A697043" w:rsidR="00D3680C" w:rsidRPr="003219EC" w:rsidRDefault="00D3680C" w:rsidP="00931005">
      <w:pPr>
        <w:pStyle w:val="af0"/>
        <w:numPr>
          <w:ilvl w:val="0"/>
          <w:numId w:val="2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правовым средством его индивидуализации как юридического лица;</w:t>
      </w:r>
    </w:p>
    <w:p w14:paraId="5955C131" w14:textId="5ED4C1F0" w:rsidR="00D3680C" w:rsidRPr="003219EC" w:rsidRDefault="00D3680C" w:rsidP="00931005">
      <w:pPr>
        <w:pStyle w:val="af0"/>
        <w:numPr>
          <w:ilvl w:val="0"/>
          <w:numId w:val="25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реквизитом.</w:t>
      </w:r>
    </w:p>
    <w:p w14:paraId="3BA815D9" w14:textId="77777777" w:rsidR="00D3680C" w:rsidRPr="003219EC" w:rsidRDefault="00D3680C" w:rsidP="00931005">
      <w:pPr>
        <w:shd w:val="clear" w:color="auto" w:fill="FFFFFF"/>
        <w:ind w:firstLine="357"/>
        <w:rPr>
          <w:bCs/>
          <w:sz w:val="28"/>
          <w:szCs w:val="28"/>
        </w:rPr>
      </w:pPr>
    </w:p>
    <w:p w14:paraId="40C5AD93" w14:textId="6B7F185C" w:rsidR="00D3680C" w:rsidRPr="003219EC" w:rsidRDefault="00D3680C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16.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Как трактуется расширение компетенции банка с позиций банковского права?</w:t>
      </w:r>
    </w:p>
    <w:p w14:paraId="329CE28E" w14:textId="05234782" w:rsidR="00D3680C" w:rsidRPr="003219EC" w:rsidRDefault="00D3680C" w:rsidP="00931005">
      <w:pPr>
        <w:pStyle w:val="af0"/>
        <w:numPr>
          <w:ilvl w:val="0"/>
          <w:numId w:val="2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новое лицензирование;</w:t>
      </w:r>
    </w:p>
    <w:p w14:paraId="4D0576CA" w14:textId="7CFDA0CD" w:rsidR="00D3680C" w:rsidRPr="003219EC" w:rsidRDefault="00D3680C" w:rsidP="00931005">
      <w:pPr>
        <w:pStyle w:val="af0"/>
        <w:numPr>
          <w:ilvl w:val="0"/>
          <w:numId w:val="2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установление </w:t>
      </w:r>
      <w:r w:rsidRPr="003219EC">
        <w:rPr>
          <w:bCs/>
          <w:sz w:val="28"/>
          <w:szCs w:val="28"/>
        </w:rPr>
        <w:t xml:space="preserve">новых </w:t>
      </w:r>
      <w:r w:rsidRPr="003219EC">
        <w:rPr>
          <w:bCs/>
          <w:sz w:val="28"/>
          <w:szCs w:val="28"/>
        </w:rPr>
        <w:t>количественных параметров;</w:t>
      </w:r>
    </w:p>
    <w:p w14:paraId="0DB26220" w14:textId="3A111138" w:rsidR="00D3680C" w:rsidRPr="003219EC" w:rsidRDefault="00D3680C" w:rsidP="00931005">
      <w:pPr>
        <w:pStyle w:val="af0"/>
        <w:numPr>
          <w:ilvl w:val="0"/>
          <w:numId w:val="2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расширение деятельности;</w:t>
      </w:r>
    </w:p>
    <w:p w14:paraId="6536685E" w14:textId="768E774A" w:rsidR="00D3680C" w:rsidRPr="003219EC" w:rsidRDefault="00D3680C" w:rsidP="00931005">
      <w:pPr>
        <w:pStyle w:val="af0"/>
        <w:numPr>
          <w:ilvl w:val="0"/>
          <w:numId w:val="26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расширение сферы оказания финансовых услуг.1</w:t>
      </w:r>
    </w:p>
    <w:p w14:paraId="7EBE0DE7" w14:textId="77777777" w:rsidR="00396577" w:rsidRPr="003219EC" w:rsidRDefault="00396577" w:rsidP="00931005">
      <w:pPr>
        <w:shd w:val="clear" w:color="auto" w:fill="FFFFFF"/>
        <w:ind w:left="709" w:hanging="709"/>
        <w:rPr>
          <w:bCs/>
          <w:sz w:val="28"/>
          <w:szCs w:val="28"/>
        </w:rPr>
      </w:pPr>
    </w:p>
    <w:p w14:paraId="784871EE" w14:textId="41CA08BD" w:rsidR="00D3680C" w:rsidRPr="003219EC" w:rsidRDefault="00D3680C" w:rsidP="00931005">
      <w:pPr>
        <w:shd w:val="clear" w:color="auto" w:fill="FFFFFF"/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17.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Утверждает отчет о расходах Банка России на содержание служащих Банка России, пенсионное обеспечение служащих Банка России, капитальные вложения:</w:t>
      </w:r>
    </w:p>
    <w:p w14:paraId="78E622FC" w14:textId="34F5BBEA" w:rsidR="00D3680C" w:rsidRPr="003219EC" w:rsidRDefault="00D3680C" w:rsidP="00931005">
      <w:pPr>
        <w:pStyle w:val="af0"/>
        <w:numPr>
          <w:ilvl w:val="0"/>
          <w:numId w:val="29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lastRenderedPageBreak/>
        <w:t>Национальный банковский совет</w:t>
      </w:r>
      <w:r w:rsidRPr="003219EC">
        <w:rPr>
          <w:bCs/>
          <w:sz w:val="28"/>
          <w:szCs w:val="28"/>
        </w:rPr>
        <w:t>;</w:t>
      </w:r>
      <w:r w:rsidRPr="003219EC">
        <w:rPr>
          <w:bCs/>
          <w:sz w:val="28"/>
          <w:szCs w:val="28"/>
        </w:rPr>
        <w:t xml:space="preserve"> </w:t>
      </w:r>
    </w:p>
    <w:p w14:paraId="2263C0E3" w14:textId="5236D7AC" w:rsidR="00D3680C" w:rsidRPr="003219EC" w:rsidRDefault="00D3680C" w:rsidP="00931005">
      <w:pPr>
        <w:pStyle w:val="af0"/>
        <w:numPr>
          <w:ilvl w:val="0"/>
          <w:numId w:val="29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Государственная Дума</w:t>
      </w:r>
      <w:r w:rsidRPr="003219EC">
        <w:rPr>
          <w:bCs/>
          <w:sz w:val="28"/>
          <w:szCs w:val="28"/>
        </w:rPr>
        <w:t>;</w:t>
      </w:r>
    </w:p>
    <w:p w14:paraId="3D3315E2" w14:textId="1CFCCF42" w:rsidR="00D3680C" w:rsidRPr="003219EC" w:rsidRDefault="00D3680C" w:rsidP="00931005">
      <w:pPr>
        <w:pStyle w:val="af0"/>
        <w:numPr>
          <w:ilvl w:val="0"/>
          <w:numId w:val="29"/>
        </w:numPr>
        <w:shd w:val="clear" w:color="auto" w:fill="FFFFFF"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Совет Федерации</w:t>
      </w:r>
      <w:r w:rsidRPr="003219EC">
        <w:rPr>
          <w:bCs/>
          <w:sz w:val="28"/>
          <w:szCs w:val="28"/>
        </w:rPr>
        <w:t>;</w:t>
      </w:r>
    </w:p>
    <w:p w14:paraId="6F131F79" w14:textId="29A7CE6D" w:rsidR="00D3680C" w:rsidRPr="003219EC" w:rsidRDefault="00D3680C" w:rsidP="00931005">
      <w:pPr>
        <w:pStyle w:val="1"/>
        <w:numPr>
          <w:ilvl w:val="0"/>
          <w:numId w:val="29"/>
        </w:numPr>
        <w:ind w:left="0" w:firstLine="357"/>
        <w:rPr>
          <w:bCs/>
          <w:color w:val="auto"/>
        </w:rPr>
      </w:pPr>
      <w:r w:rsidRPr="003219EC">
        <w:rPr>
          <w:bCs/>
          <w:color w:val="auto"/>
        </w:rPr>
        <w:t>Президент Российской Федерации.</w:t>
      </w:r>
    </w:p>
    <w:p w14:paraId="62249F1A" w14:textId="77777777" w:rsidR="00361272" w:rsidRPr="003219EC" w:rsidRDefault="00361272" w:rsidP="00931005">
      <w:pPr>
        <w:ind w:left="709" w:hanging="709"/>
        <w:rPr>
          <w:bCs/>
          <w:sz w:val="28"/>
          <w:szCs w:val="28"/>
        </w:rPr>
      </w:pPr>
    </w:p>
    <w:p w14:paraId="5F2E97D7" w14:textId="101DF58D" w:rsidR="00361272" w:rsidRPr="003219EC" w:rsidRDefault="00361272" w:rsidP="00931005">
      <w:pPr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18.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Как следует понимать имущество коммерческого банка?</w:t>
      </w:r>
    </w:p>
    <w:p w14:paraId="1983F111" w14:textId="141595BB" w:rsidR="00361272" w:rsidRPr="003219EC" w:rsidRDefault="00361272" w:rsidP="00931005">
      <w:pPr>
        <w:pStyle w:val="af0"/>
        <w:numPr>
          <w:ilvl w:val="0"/>
          <w:numId w:val="30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основные фонды;</w:t>
      </w:r>
    </w:p>
    <w:p w14:paraId="75C3EA78" w14:textId="62CC85C3" w:rsidR="00361272" w:rsidRPr="003219EC" w:rsidRDefault="00361272" w:rsidP="00931005">
      <w:pPr>
        <w:pStyle w:val="af0"/>
        <w:numPr>
          <w:ilvl w:val="0"/>
          <w:numId w:val="30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оборотные фонды;</w:t>
      </w:r>
    </w:p>
    <w:p w14:paraId="780700DD" w14:textId="52786CA1" w:rsidR="00361272" w:rsidRPr="003219EC" w:rsidRDefault="00361272" w:rsidP="00931005">
      <w:pPr>
        <w:pStyle w:val="af0"/>
        <w:numPr>
          <w:ilvl w:val="0"/>
          <w:numId w:val="30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как совокупность вещей, нематериальных благ и имущественных  требований;1</w:t>
      </w:r>
    </w:p>
    <w:p w14:paraId="3FB9277B" w14:textId="346AFDF8" w:rsidR="00361272" w:rsidRPr="003219EC" w:rsidRDefault="00361272" w:rsidP="00931005">
      <w:pPr>
        <w:pStyle w:val="af0"/>
        <w:numPr>
          <w:ilvl w:val="0"/>
          <w:numId w:val="30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имущественная база.</w:t>
      </w:r>
    </w:p>
    <w:p w14:paraId="2B4A28E3" w14:textId="77777777" w:rsidR="00361272" w:rsidRPr="003219EC" w:rsidRDefault="00361272" w:rsidP="00931005">
      <w:pPr>
        <w:ind w:firstLine="357"/>
        <w:rPr>
          <w:bCs/>
          <w:sz w:val="28"/>
          <w:szCs w:val="28"/>
        </w:rPr>
      </w:pPr>
    </w:p>
    <w:p w14:paraId="1083C087" w14:textId="6861CA15" w:rsidR="00361272" w:rsidRPr="003219EC" w:rsidRDefault="00361272" w:rsidP="00931005">
      <w:pPr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19.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Что может выступать в качестве интеллектуальной собственности банка?</w:t>
      </w:r>
    </w:p>
    <w:p w14:paraId="297DBD48" w14:textId="5C284F8D" w:rsidR="00361272" w:rsidRPr="003219EC" w:rsidRDefault="00361272" w:rsidP="00931005">
      <w:pPr>
        <w:pStyle w:val="af0"/>
        <w:numPr>
          <w:ilvl w:val="0"/>
          <w:numId w:val="31"/>
        </w:numPr>
        <w:autoSpaceDE/>
        <w:autoSpaceDN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банковские технологии, информация, программы и базы данных для </w:t>
      </w:r>
      <w:r w:rsidR="00396577" w:rsidRPr="003219EC">
        <w:rPr>
          <w:bCs/>
          <w:sz w:val="28"/>
          <w:szCs w:val="28"/>
        </w:rPr>
        <w:tab/>
      </w:r>
      <w:r w:rsidRPr="003219EC">
        <w:rPr>
          <w:bCs/>
          <w:sz w:val="28"/>
          <w:szCs w:val="28"/>
        </w:rPr>
        <w:t>ЭВМ; 1</w:t>
      </w:r>
    </w:p>
    <w:p w14:paraId="57D33C83" w14:textId="77777777" w:rsidR="00361272" w:rsidRPr="003219EC" w:rsidRDefault="00361272" w:rsidP="00931005">
      <w:pPr>
        <w:pStyle w:val="af0"/>
        <w:numPr>
          <w:ilvl w:val="0"/>
          <w:numId w:val="31"/>
        </w:numPr>
        <w:autoSpaceDE/>
        <w:autoSpaceDN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нематериальные активы;</w:t>
      </w:r>
    </w:p>
    <w:p w14:paraId="5DC540C2" w14:textId="77777777" w:rsidR="00361272" w:rsidRPr="003219EC" w:rsidRDefault="00361272" w:rsidP="00931005">
      <w:pPr>
        <w:pStyle w:val="af0"/>
        <w:numPr>
          <w:ilvl w:val="0"/>
          <w:numId w:val="31"/>
        </w:numPr>
        <w:autoSpaceDE/>
        <w:autoSpaceDN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имущественные права;</w:t>
      </w:r>
    </w:p>
    <w:p w14:paraId="73524424" w14:textId="77777777" w:rsidR="00361272" w:rsidRPr="003219EC" w:rsidRDefault="00361272" w:rsidP="00931005">
      <w:pPr>
        <w:pStyle w:val="af0"/>
        <w:numPr>
          <w:ilvl w:val="0"/>
          <w:numId w:val="31"/>
        </w:numPr>
        <w:autoSpaceDE/>
        <w:autoSpaceDN/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уставной капитал.</w:t>
      </w:r>
    </w:p>
    <w:p w14:paraId="1331D000" w14:textId="77777777" w:rsidR="00396577" w:rsidRPr="003219EC" w:rsidRDefault="00396577" w:rsidP="00931005">
      <w:pPr>
        <w:ind w:left="709" w:hanging="709"/>
        <w:rPr>
          <w:bCs/>
          <w:sz w:val="28"/>
          <w:szCs w:val="28"/>
        </w:rPr>
      </w:pPr>
    </w:p>
    <w:p w14:paraId="7C157399" w14:textId="1180BF26" w:rsidR="00361272" w:rsidRPr="003219EC" w:rsidRDefault="00361272" w:rsidP="00931005">
      <w:pPr>
        <w:ind w:left="709" w:hanging="709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 xml:space="preserve">20. </w:t>
      </w:r>
      <w:r w:rsidR="00396577" w:rsidRPr="003219EC">
        <w:rPr>
          <w:bCs/>
          <w:sz w:val="28"/>
          <w:szCs w:val="28"/>
        </w:rPr>
        <w:t>(ПКП-3)</w:t>
      </w:r>
      <w:r w:rsidRPr="003219EC">
        <w:rPr>
          <w:bCs/>
          <w:sz w:val="28"/>
          <w:szCs w:val="28"/>
        </w:rPr>
        <w:t>Чьи интересы должны гарантировать уставной капитал банка?</w:t>
      </w:r>
    </w:p>
    <w:p w14:paraId="5E00BF6C" w14:textId="72E81346" w:rsidR="00361272" w:rsidRPr="003219EC" w:rsidRDefault="00361272" w:rsidP="00931005">
      <w:pPr>
        <w:pStyle w:val="af0"/>
        <w:numPr>
          <w:ilvl w:val="0"/>
          <w:numId w:val="32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акционеров;</w:t>
      </w:r>
    </w:p>
    <w:p w14:paraId="5DBC8267" w14:textId="27998DB5" w:rsidR="00361272" w:rsidRPr="003219EC" w:rsidRDefault="00361272" w:rsidP="00931005">
      <w:pPr>
        <w:pStyle w:val="af0"/>
        <w:numPr>
          <w:ilvl w:val="0"/>
          <w:numId w:val="32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клиентов;</w:t>
      </w:r>
    </w:p>
    <w:p w14:paraId="23E3800A" w14:textId="0D61F8C0" w:rsidR="00361272" w:rsidRPr="003219EC" w:rsidRDefault="00361272" w:rsidP="00931005">
      <w:pPr>
        <w:pStyle w:val="af0"/>
        <w:numPr>
          <w:ilvl w:val="0"/>
          <w:numId w:val="32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учредителей;</w:t>
      </w:r>
    </w:p>
    <w:p w14:paraId="69B3B235" w14:textId="7FF2064C" w:rsidR="00361272" w:rsidRPr="003219EC" w:rsidRDefault="00361272" w:rsidP="00931005">
      <w:pPr>
        <w:pStyle w:val="af0"/>
        <w:numPr>
          <w:ilvl w:val="0"/>
          <w:numId w:val="32"/>
        </w:numPr>
        <w:ind w:left="0" w:firstLine="357"/>
        <w:rPr>
          <w:bCs/>
          <w:sz w:val="28"/>
          <w:szCs w:val="28"/>
        </w:rPr>
      </w:pPr>
      <w:r w:rsidRPr="003219EC">
        <w:rPr>
          <w:bCs/>
          <w:sz w:val="28"/>
          <w:szCs w:val="28"/>
        </w:rPr>
        <w:t>кредиторов.1</w:t>
      </w:r>
    </w:p>
    <w:p w14:paraId="723E6FA8" w14:textId="2DC88C66" w:rsidR="00D3680C" w:rsidRPr="00931005" w:rsidRDefault="00D3680C" w:rsidP="00931005">
      <w:pPr>
        <w:shd w:val="clear" w:color="auto" w:fill="FFFFFF"/>
        <w:ind w:left="709" w:hanging="709"/>
        <w:rPr>
          <w:sz w:val="28"/>
          <w:szCs w:val="28"/>
        </w:rPr>
      </w:pPr>
    </w:p>
    <w:p w14:paraId="7B4991FA" w14:textId="68BAAF05" w:rsidR="00860C24" w:rsidRPr="00931005" w:rsidRDefault="00361272" w:rsidP="00931005">
      <w:pPr>
        <w:shd w:val="clear" w:color="auto" w:fill="FFFFFF"/>
        <w:ind w:left="709" w:hanging="709"/>
        <w:rPr>
          <w:sz w:val="28"/>
          <w:szCs w:val="28"/>
        </w:rPr>
      </w:pPr>
      <w:r w:rsidRPr="00931005">
        <w:rPr>
          <w:sz w:val="28"/>
          <w:szCs w:val="28"/>
        </w:rPr>
        <w:t>2</w:t>
      </w:r>
      <w:r w:rsidR="001B37C2" w:rsidRPr="00931005">
        <w:rPr>
          <w:sz w:val="28"/>
          <w:szCs w:val="28"/>
        </w:rPr>
        <w:t xml:space="preserve">1. </w:t>
      </w:r>
      <w:r w:rsidR="00396577" w:rsidRPr="00931005">
        <w:rPr>
          <w:sz w:val="28"/>
          <w:szCs w:val="28"/>
        </w:rPr>
        <w:t>(ПКП-3)</w:t>
      </w:r>
      <w:r w:rsidR="00860C24" w:rsidRPr="00931005">
        <w:rPr>
          <w:sz w:val="28"/>
          <w:szCs w:val="28"/>
        </w:rPr>
        <w:t xml:space="preserve">Вставьте пропущенное слово </w:t>
      </w:r>
    </w:p>
    <w:p w14:paraId="0F39F466" w14:textId="6B3F6D1B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>… - совокупность элементов, обеспечивающих жизнедеятельность участников банковской системы и способствующих ее эффективному и бесперебойному функционированию.</w:t>
      </w:r>
    </w:p>
    <w:p w14:paraId="547AC7BB" w14:textId="77777777" w:rsidR="00860C24" w:rsidRPr="00931005" w:rsidRDefault="00860C24" w:rsidP="00931005">
      <w:pPr>
        <w:ind w:left="709" w:hanging="709"/>
        <w:jc w:val="both"/>
        <w:rPr>
          <w:sz w:val="28"/>
          <w:szCs w:val="28"/>
        </w:rPr>
      </w:pPr>
    </w:p>
    <w:p w14:paraId="4D6D0AAD" w14:textId="5063DF37" w:rsidR="00860C24" w:rsidRPr="00931005" w:rsidRDefault="0036127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>2</w:t>
      </w:r>
      <w:r w:rsidR="001B37C2" w:rsidRPr="00931005">
        <w:rPr>
          <w:sz w:val="28"/>
          <w:szCs w:val="28"/>
        </w:rPr>
        <w:t>2.</w:t>
      </w:r>
      <w:r w:rsidR="00396577" w:rsidRPr="00931005">
        <w:rPr>
          <w:sz w:val="28"/>
          <w:szCs w:val="28"/>
        </w:rPr>
        <w:t xml:space="preserve"> </w:t>
      </w:r>
      <w:r w:rsidR="00396577" w:rsidRPr="00931005">
        <w:rPr>
          <w:sz w:val="28"/>
          <w:szCs w:val="28"/>
        </w:rPr>
        <w:t>(ПКП-3</w:t>
      </w:r>
      <w:r w:rsidR="00396577">
        <w:rPr>
          <w:sz w:val="28"/>
          <w:szCs w:val="28"/>
        </w:rPr>
        <w:t>)</w:t>
      </w:r>
      <w:r w:rsidR="00396577" w:rsidRPr="00931005">
        <w:rPr>
          <w:sz w:val="28"/>
          <w:szCs w:val="28"/>
        </w:rPr>
        <w:t xml:space="preserve"> В</w:t>
      </w:r>
      <w:r w:rsidR="00396577" w:rsidRPr="00931005">
        <w:rPr>
          <w:sz w:val="28"/>
          <w:szCs w:val="28"/>
        </w:rPr>
        <w:t xml:space="preserve"> </w:t>
      </w:r>
      <w:r w:rsidR="00860C24" w:rsidRPr="00931005">
        <w:rPr>
          <w:sz w:val="28"/>
          <w:szCs w:val="28"/>
        </w:rPr>
        <w:t>ставьте пропущенное слово</w:t>
      </w:r>
      <w:r w:rsidR="001B37C2" w:rsidRPr="00931005">
        <w:rPr>
          <w:sz w:val="28"/>
          <w:szCs w:val="28"/>
        </w:rPr>
        <w:t xml:space="preserve"> </w:t>
      </w:r>
    </w:p>
    <w:p w14:paraId="6771DAE4" w14:textId="21D397A3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 xml:space="preserve">… </w:t>
      </w:r>
      <w:proofErr w:type="gramStart"/>
      <w:r w:rsidRPr="00931005">
        <w:rPr>
          <w:sz w:val="28"/>
          <w:szCs w:val="28"/>
        </w:rPr>
        <w:t>- это</w:t>
      </w:r>
      <w:proofErr w:type="gramEnd"/>
      <w:r w:rsidRPr="00931005">
        <w:rPr>
          <w:sz w:val="28"/>
          <w:szCs w:val="28"/>
        </w:rPr>
        <w:t xml:space="preserve"> регулирование банковской деятельности в соответствии с законами, а также правилами, нормативами, устанавливаемыми Банком России.</w:t>
      </w:r>
    </w:p>
    <w:p w14:paraId="15E75936" w14:textId="77777777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</w:p>
    <w:p w14:paraId="7CECC1CC" w14:textId="66AF546E" w:rsidR="00860C24" w:rsidRPr="00931005" w:rsidRDefault="0036127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>2</w:t>
      </w:r>
      <w:r w:rsidR="001B37C2" w:rsidRPr="00931005">
        <w:rPr>
          <w:sz w:val="28"/>
          <w:szCs w:val="28"/>
        </w:rPr>
        <w:t xml:space="preserve">3. </w:t>
      </w:r>
      <w:r w:rsidR="00396577" w:rsidRPr="00931005">
        <w:rPr>
          <w:sz w:val="28"/>
          <w:szCs w:val="28"/>
        </w:rPr>
        <w:t xml:space="preserve">(ПКП-2) </w:t>
      </w:r>
      <w:r w:rsidR="00860C24" w:rsidRPr="00931005">
        <w:rPr>
          <w:sz w:val="28"/>
          <w:szCs w:val="28"/>
        </w:rPr>
        <w:t xml:space="preserve">Вставьте пропущенное слово </w:t>
      </w:r>
    </w:p>
    <w:p w14:paraId="6756342C" w14:textId="283E6D93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 xml:space="preserve">… </w:t>
      </w:r>
      <w:proofErr w:type="gramStart"/>
      <w:r w:rsidRPr="00931005">
        <w:rPr>
          <w:sz w:val="28"/>
          <w:szCs w:val="28"/>
        </w:rPr>
        <w:t>- это</w:t>
      </w:r>
      <w:proofErr w:type="gramEnd"/>
      <w:r w:rsidRPr="00931005">
        <w:rPr>
          <w:sz w:val="28"/>
          <w:szCs w:val="28"/>
        </w:rPr>
        <w:t xml:space="preserve"> метод </w:t>
      </w:r>
      <w:proofErr w:type="spellStart"/>
      <w:r w:rsidRPr="00931005">
        <w:rPr>
          <w:sz w:val="28"/>
          <w:szCs w:val="28"/>
        </w:rPr>
        <w:t>экономическои</w:t>
      </w:r>
      <w:proofErr w:type="spellEnd"/>
      <w:r w:rsidRPr="00931005">
        <w:rPr>
          <w:sz w:val="28"/>
          <w:szCs w:val="28"/>
        </w:rPr>
        <w:t xml:space="preserve">̆ науки, </w:t>
      </w:r>
      <w:proofErr w:type="spellStart"/>
      <w:r w:rsidRPr="00931005">
        <w:rPr>
          <w:sz w:val="28"/>
          <w:szCs w:val="28"/>
        </w:rPr>
        <w:t>исследующии</w:t>
      </w:r>
      <w:proofErr w:type="spellEnd"/>
      <w:r w:rsidRPr="00931005">
        <w:rPr>
          <w:sz w:val="28"/>
          <w:szCs w:val="28"/>
        </w:rPr>
        <w:t xml:space="preserve">̆ экономику как целое, а также такие </w:t>
      </w:r>
      <w:proofErr w:type="spellStart"/>
      <w:r w:rsidRPr="00931005">
        <w:rPr>
          <w:sz w:val="28"/>
          <w:szCs w:val="28"/>
        </w:rPr>
        <w:t>важнейшие</w:t>
      </w:r>
      <w:proofErr w:type="spellEnd"/>
      <w:r w:rsidRPr="00931005">
        <w:rPr>
          <w:sz w:val="28"/>
          <w:szCs w:val="28"/>
        </w:rPr>
        <w:t xml:space="preserve"> ее составляющие, как </w:t>
      </w:r>
      <w:proofErr w:type="spellStart"/>
      <w:r w:rsidRPr="00931005">
        <w:rPr>
          <w:sz w:val="28"/>
          <w:szCs w:val="28"/>
        </w:rPr>
        <w:t>домохозяйство</w:t>
      </w:r>
      <w:proofErr w:type="spellEnd"/>
      <w:r w:rsidRPr="00931005">
        <w:rPr>
          <w:sz w:val="28"/>
          <w:szCs w:val="28"/>
        </w:rPr>
        <w:t xml:space="preserve">, бизнес, </w:t>
      </w:r>
      <w:proofErr w:type="spellStart"/>
      <w:r w:rsidRPr="00931005">
        <w:rPr>
          <w:sz w:val="28"/>
          <w:szCs w:val="28"/>
        </w:rPr>
        <w:t>государственныи</w:t>
      </w:r>
      <w:proofErr w:type="spellEnd"/>
      <w:r w:rsidRPr="00931005">
        <w:rPr>
          <w:sz w:val="28"/>
          <w:szCs w:val="28"/>
        </w:rPr>
        <w:t xml:space="preserve">̆ сектор и т.д., и </w:t>
      </w:r>
      <w:proofErr w:type="spellStart"/>
      <w:r w:rsidRPr="00931005">
        <w:rPr>
          <w:sz w:val="28"/>
          <w:szCs w:val="28"/>
        </w:rPr>
        <w:t>использующии</w:t>
      </w:r>
      <w:proofErr w:type="spellEnd"/>
      <w:r w:rsidRPr="00931005">
        <w:rPr>
          <w:sz w:val="28"/>
          <w:szCs w:val="28"/>
        </w:rPr>
        <w:t>̆ для этого сводные экономические показатели.</w:t>
      </w:r>
    </w:p>
    <w:p w14:paraId="711C67BB" w14:textId="77777777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</w:p>
    <w:p w14:paraId="69C4526A" w14:textId="50FBBD0D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 xml:space="preserve"> </w:t>
      </w:r>
      <w:r w:rsidR="00361272" w:rsidRPr="00931005">
        <w:rPr>
          <w:sz w:val="28"/>
          <w:szCs w:val="28"/>
        </w:rPr>
        <w:t>2</w:t>
      </w:r>
      <w:r w:rsidRPr="00931005">
        <w:rPr>
          <w:sz w:val="28"/>
          <w:szCs w:val="28"/>
        </w:rPr>
        <w:t>4.(ПКП-</w:t>
      </w:r>
      <w:r w:rsidR="00860C24" w:rsidRPr="00931005">
        <w:rPr>
          <w:sz w:val="28"/>
          <w:szCs w:val="28"/>
        </w:rPr>
        <w:t>3</w:t>
      </w:r>
      <w:r w:rsidRPr="00931005">
        <w:rPr>
          <w:sz w:val="28"/>
          <w:szCs w:val="28"/>
        </w:rPr>
        <w:t xml:space="preserve">) </w:t>
      </w:r>
      <w:proofErr w:type="spellStart"/>
      <w:r w:rsidRPr="00931005">
        <w:rPr>
          <w:sz w:val="28"/>
          <w:szCs w:val="28"/>
        </w:rPr>
        <w:t>Минимальныи</w:t>
      </w:r>
      <w:proofErr w:type="spellEnd"/>
      <w:r w:rsidRPr="00931005">
        <w:rPr>
          <w:sz w:val="28"/>
          <w:szCs w:val="28"/>
        </w:rPr>
        <w:t xml:space="preserve">̆ размер уставного капитала для банков с </w:t>
      </w:r>
      <w:proofErr w:type="spellStart"/>
      <w:r w:rsidRPr="00931005">
        <w:rPr>
          <w:sz w:val="28"/>
          <w:szCs w:val="28"/>
        </w:rPr>
        <w:t>базовои</w:t>
      </w:r>
      <w:proofErr w:type="spellEnd"/>
      <w:r w:rsidRPr="00931005">
        <w:rPr>
          <w:sz w:val="28"/>
          <w:szCs w:val="28"/>
        </w:rPr>
        <w:t xml:space="preserve">̆ </w:t>
      </w:r>
      <w:proofErr w:type="spellStart"/>
      <w:r w:rsidRPr="00931005">
        <w:rPr>
          <w:sz w:val="28"/>
          <w:szCs w:val="28"/>
        </w:rPr>
        <w:t>лицензиеи</w:t>
      </w:r>
      <w:proofErr w:type="spellEnd"/>
      <w:r w:rsidRPr="00931005">
        <w:rPr>
          <w:sz w:val="28"/>
          <w:szCs w:val="28"/>
        </w:rPr>
        <w:t>̆ - .…</w:t>
      </w:r>
      <w:r w:rsidR="00860C24" w:rsidRPr="00931005">
        <w:rPr>
          <w:sz w:val="28"/>
          <w:szCs w:val="28"/>
        </w:rPr>
        <w:t>(</w:t>
      </w:r>
      <w:r w:rsidR="00860C24" w:rsidRPr="00931005">
        <w:rPr>
          <w:i/>
          <w:iCs/>
          <w:sz w:val="28"/>
          <w:szCs w:val="28"/>
        </w:rPr>
        <w:t xml:space="preserve">Вставьте </w:t>
      </w:r>
      <w:r w:rsidR="00C552E1" w:rsidRPr="00931005">
        <w:rPr>
          <w:i/>
          <w:iCs/>
          <w:sz w:val="28"/>
          <w:szCs w:val="28"/>
        </w:rPr>
        <w:t>цифру</w:t>
      </w:r>
      <w:r w:rsidR="00860C24" w:rsidRPr="00931005">
        <w:rPr>
          <w:i/>
          <w:iCs/>
          <w:sz w:val="28"/>
          <w:szCs w:val="28"/>
        </w:rPr>
        <w:t>)</w:t>
      </w:r>
    </w:p>
    <w:p w14:paraId="2B9A927D" w14:textId="77777777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</w:p>
    <w:p w14:paraId="63F2810D" w14:textId="1C095DDC" w:rsidR="001B37C2" w:rsidRPr="00931005" w:rsidRDefault="001B37C2" w:rsidP="00931005">
      <w:pPr>
        <w:ind w:left="709" w:hanging="709"/>
        <w:jc w:val="both"/>
        <w:rPr>
          <w:sz w:val="28"/>
          <w:szCs w:val="28"/>
        </w:rPr>
      </w:pPr>
      <w:r w:rsidRPr="00931005">
        <w:rPr>
          <w:sz w:val="28"/>
          <w:szCs w:val="28"/>
        </w:rPr>
        <w:t xml:space="preserve"> </w:t>
      </w:r>
      <w:r w:rsidR="00361272" w:rsidRPr="00931005">
        <w:rPr>
          <w:sz w:val="28"/>
          <w:szCs w:val="28"/>
        </w:rPr>
        <w:t>2</w:t>
      </w:r>
      <w:r w:rsidRPr="00931005">
        <w:rPr>
          <w:sz w:val="28"/>
          <w:szCs w:val="28"/>
        </w:rPr>
        <w:t xml:space="preserve">5. (ПКП-2) В основе модели банковского надзора Twin </w:t>
      </w:r>
      <w:proofErr w:type="spellStart"/>
      <w:r w:rsidRPr="00931005">
        <w:rPr>
          <w:sz w:val="28"/>
          <w:szCs w:val="28"/>
        </w:rPr>
        <w:t>Peaks</w:t>
      </w:r>
      <w:proofErr w:type="spellEnd"/>
      <w:r w:rsidRPr="00931005">
        <w:rPr>
          <w:sz w:val="28"/>
          <w:szCs w:val="28"/>
        </w:rPr>
        <w:t xml:space="preserve"> (модели </w:t>
      </w:r>
      <w:proofErr w:type="spellStart"/>
      <w:r w:rsidRPr="00931005">
        <w:rPr>
          <w:sz w:val="28"/>
          <w:szCs w:val="28"/>
        </w:rPr>
        <w:t>двойного</w:t>
      </w:r>
      <w:proofErr w:type="spellEnd"/>
      <w:r w:rsidRPr="00931005">
        <w:rPr>
          <w:sz w:val="28"/>
          <w:szCs w:val="28"/>
        </w:rPr>
        <w:t xml:space="preserve"> пика) лежит принцип …</w:t>
      </w:r>
      <w:r w:rsidR="00860C24" w:rsidRPr="00931005">
        <w:rPr>
          <w:i/>
          <w:iCs/>
          <w:sz w:val="28"/>
          <w:szCs w:val="28"/>
        </w:rPr>
        <w:t xml:space="preserve"> </w:t>
      </w:r>
      <w:r w:rsidR="00860C24" w:rsidRPr="00931005">
        <w:rPr>
          <w:sz w:val="28"/>
          <w:szCs w:val="28"/>
        </w:rPr>
        <w:t>(Вставьте пропущенное слово)</w:t>
      </w:r>
    </w:p>
    <w:p w14:paraId="694DC00A" w14:textId="77777777" w:rsidR="001B37C2" w:rsidRPr="003A797B" w:rsidRDefault="001B37C2" w:rsidP="001B37C2">
      <w:pPr>
        <w:jc w:val="both"/>
        <w:rPr>
          <w:sz w:val="28"/>
          <w:szCs w:val="28"/>
        </w:rPr>
      </w:pPr>
    </w:p>
    <w:p w14:paraId="291A1CE5" w14:textId="52C4C355" w:rsidR="003A797B" w:rsidRPr="00435768" w:rsidRDefault="00361272" w:rsidP="003A797B">
      <w:pPr>
        <w:shd w:val="clear" w:color="auto" w:fill="FFFFFF"/>
        <w:rPr>
          <w:sz w:val="28"/>
          <w:szCs w:val="28"/>
        </w:rPr>
      </w:pPr>
      <w:r w:rsidRPr="003219EC">
        <w:rPr>
          <w:sz w:val="28"/>
          <w:szCs w:val="28"/>
        </w:rPr>
        <w:t xml:space="preserve">26. </w:t>
      </w:r>
      <w:r w:rsidR="00396577" w:rsidRPr="003219EC">
        <w:rPr>
          <w:sz w:val="28"/>
          <w:szCs w:val="28"/>
        </w:rPr>
        <w:t>(ПКП-</w:t>
      </w:r>
      <w:r w:rsidR="00396577" w:rsidRPr="003219EC">
        <w:rPr>
          <w:sz w:val="28"/>
          <w:szCs w:val="28"/>
        </w:rPr>
        <w:t>2</w:t>
      </w:r>
      <w:r w:rsidR="00396577" w:rsidRPr="003219EC">
        <w:rPr>
          <w:sz w:val="28"/>
          <w:szCs w:val="28"/>
        </w:rPr>
        <w:t>)</w:t>
      </w:r>
      <w:r w:rsidR="003A797B" w:rsidRPr="00435768">
        <w:rPr>
          <w:sz w:val="28"/>
          <w:szCs w:val="28"/>
        </w:rPr>
        <w:t>Установите соответствие: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9"/>
        <w:gridCol w:w="4946"/>
      </w:tblGrid>
      <w:tr w:rsidR="003A797B" w:rsidRPr="003A797B" w14:paraId="71833C7C" w14:textId="77777777" w:rsidTr="003A797B">
        <w:tc>
          <w:tcPr>
            <w:tcW w:w="2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34A5E" w14:textId="77777777" w:rsidR="003A797B" w:rsidRPr="00435768" w:rsidRDefault="003A797B" w:rsidP="00446CEB">
            <w:pPr>
              <w:spacing w:line="304" w:lineRule="atLeast"/>
            </w:pPr>
            <w:r w:rsidRPr="003A797B">
              <w:lastRenderedPageBreak/>
              <w:t>А)</w:t>
            </w:r>
            <w:r w:rsidRPr="00435768">
              <w:t>Обслуживают только юридических лиц</w:t>
            </w:r>
          </w:p>
        </w:tc>
        <w:tc>
          <w:tcPr>
            <w:tcW w:w="242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9D8D56F" w14:textId="77777777" w:rsidR="003A797B" w:rsidRPr="003A797B" w:rsidRDefault="003A797B" w:rsidP="00446CEB">
            <w:pPr>
              <w:spacing w:line="304" w:lineRule="atLeast"/>
            </w:pPr>
            <w:r w:rsidRPr="003A797B">
              <w:t xml:space="preserve">1) Универсальный банк </w:t>
            </w:r>
          </w:p>
          <w:p w14:paraId="3E80E2A2" w14:textId="77777777" w:rsidR="003A797B" w:rsidRPr="003A797B" w:rsidRDefault="003A797B" w:rsidP="00446CEB">
            <w:pPr>
              <w:spacing w:line="304" w:lineRule="atLeast"/>
            </w:pPr>
          </w:p>
        </w:tc>
      </w:tr>
      <w:tr w:rsidR="003A797B" w:rsidRPr="003A797B" w14:paraId="0EA7EDAB" w14:textId="77777777" w:rsidTr="003A797B">
        <w:tc>
          <w:tcPr>
            <w:tcW w:w="2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466DE" w14:textId="77777777" w:rsidR="003A797B" w:rsidRPr="00435768" w:rsidRDefault="003A797B" w:rsidP="00446CEB">
            <w:pPr>
              <w:spacing w:line="304" w:lineRule="atLeast"/>
            </w:pPr>
            <w:r w:rsidRPr="003A797B">
              <w:t>Б)</w:t>
            </w:r>
            <w:r w:rsidRPr="00435768">
              <w:t>Занимаются кредитованием какой- либо отрасли</w:t>
            </w:r>
          </w:p>
        </w:tc>
        <w:tc>
          <w:tcPr>
            <w:tcW w:w="24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DB3C5F" w14:textId="77777777" w:rsidR="003A797B" w:rsidRPr="003A797B" w:rsidRDefault="003A797B" w:rsidP="00446CEB">
            <w:pPr>
              <w:spacing w:line="304" w:lineRule="atLeast"/>
            </w:pPr>
          </w:p>
        </w:tc>
      </w:tr>
      <w:tr w:rsidR="003A797B" w:rsidRPr="003A797B" w14:paraId="7B2DF95F" w14:textId="77777777" w:rsidTr="003A797B">
        <w:tc>
          <w:tcPr>
            <w:tcW w:w="2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574FD" w14:textId="77777777" w:rsidR="003A797B" w:rsidRPr="00435768" w:rsidRDefault="003A797B" w:rsidP="00446CEB">
            <w:pPr>
              <w:spacing w:line="304" w:lineRule="atLeast"/>
            </w:pPr>
            <w:r w:rsidRPr="003A797B">
              <w:t>В)</w:t>
            </w:r>
            <w:r w:rsidRPr="00435768">
              <w:t>Имеют право осуществлять большинство банковских операций и услуг</w:t>
            </w:r>
          </w:p>
        </w:tc>
        <w:tc>
          <w:tcPr>
            <w:tcW w:w="242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7875ECC4" w14:textId="77777777" w:rsidR="003A797B" w:rsidRPr="003A797B" w:rsidRDefault="003A797B" w:rsidP="00446CEB">
            <w:pPr>
              <w:spacing w:line="304" w:lineRule="atLeast"/>
            </w:pPr>
            <w:r w:rsidRPr="003A797B">
              <w:t>2) Специализированный банк</w:t>
            </w:r>
          </w:p>
          <w:p w14:paraId="5F0919C1" w14:textId="77777777" w:rsidR="003A797B" w:rsidRPr="003A797B" w:rsidRDefault="003A797B" w:rsidP="00446CEB">
            <w:pPr>
              <w:spacing w:line="304" w:lineRule="atLeast"/>
            </w:pPr>
          </w:p>
        </w:tc>
      </w:tr>
      <w:tr w:rsidR="003A797B" w:rsidRPr="003A797B" w14:paraId="334454B1" w14:textId="77777777" w:rsidTr="003A797B">
        <w:tc>
          <w:tcPr>
            <w:tcW w:w="2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49FCF" w14:textId="77777777" w:rsidR="003A797B" w:rsidRPr="00435768" w:rsidRDefault="003A797B" w:rsidP="00446CEB">
            <w:pPr>
              <w:spacing w:line="304" w:lineRule="atLeast"/>
            </w:pPr>
            <w:r w:rsidRPr="003A797B">
              <w:t>Г)</w:t>
            </w:r>
            <w:r w:rsidRPr="00435768">
              <w:t>Обслуживают как юридических, так и физических лиц</w:t>
            </w:r>
          </w:p>
        </w:tc>
        <w:tc>
          <w:tcPr>
            <w:tcW w:w="24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338A0F" w14:textId="77777777" w:rsidR="003A797B" w:rsidRPr="003A797B" w:rsidRDefault="003A797B" w:rsidP="00446CEB">
            <w:pPr>
              <w:spacing w:line="304" w:lineRule="atLeast"/>
            </w:pPr>
          </w:p>
        </w:tc>
      </w:tr>
    </w:tbl>
    <w:p w14:paraId="5F71CBDD" w14:textId="77777777" w:rsidR="003A797B" w:rsidRPr="003A797B" w:rsidRDefault="003A797B" w:rsidP="003A797B">
      <w:pPr>
        <w:rPr>
          <w:sz w:val="28"/>
          <w:szCs w:val="28"/>
        </w:rPr>
      </w:pPr>
    </w:p>
    <w:p w14:paraId="2BA6B4A7" w14:textId="0D9E9F42" w:rsidR="003A797B" w:rsidRPr="00435768" w:rsidRDefault="003A797B" w:rsidP="003A797B">
      <w:pPr>
        <w:shd w:val="clear" w:color="auto" w:fill="FFFFFF"/>
        <w:rPr>
          <w:sz w:val="28"/>
          <w:szCs w:val="28"/>
        </w:rPr>
      </w:pPr>
      <w:r w:rsidRPr="003219EC">
        <w:rPr>
          <w:sz w:val="28"/>
          <w:szCs w:val="28"/>
        </w:rPr>
        <w:t xml:space="preserve">27. </w:t>
      </w:r>
      <w:r w:rsidR="00396577" w:rsidRPr="003219EC">
        <w:rPr>
          <w:sz w:val="28"/>
          <w:szCs w:val="28"/>
        </w:rPr>
        <w:t>(ПКП-</w:t>
      </w:r>
      <w:r w:rsidR="00396577" w:rsidRPr="003219EC">
        <w:rPr>
          <w:sz w:val="28"/>
          <w:szCs w:val="28"/>
        </w:rPr>
        <w:t>2</w:t>
      </w:r>
      <w:r w:rsidR="00396577" w:rsidRPr="003219EC">
        <w:rPr>
          <w:sz w:val="28"/>
          <w:szCs w:val="28"/>
        </w:rPr>
        <w:t>)</w:t>
      </w:r>
      <w:r w:rsidRPr="00435768">
        <w:rPr>
          <w:sz w:val="28"/>
          <w:szCs w:val="28"/>
        </w:rPr>
        <w:t>Установите соответс</w:t>
      </w:r>
      <w:r w:rsidRPr="003219EC">
        <w:rPr>
          <w:sz w:val="28"/>
          <w:szCs w:val="28"/>
        </w:rPr>
        <w:t>т</w:t>
      </w:r>
      <w:r w:rsidRPr="00435768">
        <w:rPr>
          <w:sz w:val="28"/>
          <w:szCs w:val="28"/>
        </w:rPr>
        <w:t>вие: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2"/>
        <w:gridCol w:w="5093"/>
      </w:tblGrid>
      <w:tr w:rsidR="003A797B" w:rsidRPr="003A797B" w14:paraId="72097888" w14:textId="77777777" w:rsidTr="003A797B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D3C91" w14:textId="77777777" w:rsidR="003A797B" w:rsidRPr="00435768" w:rsidRDefault="003A797B" w:rsidP="00446CEB">
            <w:pPr>
              <w:spacing w:line="304" w:lineRule="atLeast"/>
            </w:pPr>
            <w:r w:rsidRPr="003A797B">
              <w:t>А)</w:t>
            </w:r>
            <w:r w:rsidRPr="00435768">
              <w:t>Расчетные счета 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B94E9C" w14:textId="77777777" w:rsidR="003A797B" w:rsidRPr="003A797B" w:rsidRDefault="003A797B" w:rsidP="00446CEB">
            <w:pPr>
              <w:spacing w:line="304" w:lineRule="atLeast"/>
            </w:pPr>
            <w:r w:rsidRPr="003A797B">
              <w:t>1)На него поступают зарплаты, пособия, пенсии, а также доходы, полученные от предпринимательской деятельности самозанятых и ИП.</w:t>
            </w:r>
          </w:p>
        </w:tc>
      </w:tr>
      <w:tr w:rsidR="003A797B" w:rsidRPr="003A797B" w14:paraId="29DDE517" w14:textId="77777777" w:rsidTr="003A797B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1ECA5" w14:textId="77777777" w:rsidR="003A797B" w:rsidRPr="00435768" w:rsidRDefault="003A797B" w:rsidP="00446CEB">
            <w:pPr>
              <w:spacing w:line="304" w:lineRule="atLeast"/>
            </w:pPr>
            <w:r w:rsidRPr="003A797B">
              <w:t>Б)</w:t>
            </w:r>
            <w:r w:rsidRPr="00435768">
              <w:t>Бюджетные счета</w:t>
            </w:r>
          </w:p>
        </w:tc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C05DDD" w14:textId="77777777" w:rsidR="003A797B" w:rsidRPr="003A797B" w:rsidRDefault="003A797B" w:rsidP="00446CEB">
            <w:pPr>
              <w:spacing w:line="304" w:lineRule="atLeast"/>
            </w:pPr>
            <w:r w:rsidRPr="003A797B">
              <w:t>2)Этот банковский счет является одновременно текущим и депозитным.</w:t>
            </w:r>
          </w:p>
        </w:tc>
      </w:tr>
      <w:tr w:rsidR="003A797B" w:rsidRPr="003A797B" w14:paraId="311FCC72" w14:textId="77777777" w:rsidTr="003A797B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A7C4C" w14:textId="77777777" w:rsidR="003A797B" w:rsidRPr="00435768" w:rsidRDefault="003A797B" w:rsidP="00446CEB">
            <w:pPr>
              <w:spacing w:line="304" w:lineRule="atLeast"/>
            </w:pPr>
            <w:r w:rsidRPr="003A797B">
              <w:t>В)</w:t>
            </w:r>
            <w:r w:rsidRPr="00435768">
              <w:t>Накопительные счета юридических лиц </w:t>
            </w:r>
          </w:p>
        </w:tc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6F3A63" w14:textId="77777777" w:rsidR="003A797B" w:rsidRPr="003A797B" w:rsidRDefault="003A797B" w:rsidP="00446CEB">
            <w:pPr>
              <w:spacing w:line="304" w:lineRule="atLeast"/>
            </w:pPr>
            <w:r w:rsidRPr="003A797B">
              <w:t>3)Данная разновидность услуги открывается при выделении средств из резервов государства, направленных на выполнение конкретных поставленных задач.</w:t>
            </w:r>
          </w:p>
        </w:tc>
      </w:tr>
      <w:tr w:rsidR="003A797B" w:rsidRPr="003A797B" w14:paraId="5453716A" w14:textId="77777777" w:rsidTr="003A797B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2FB25" w14:textId="77777777" w:rsidR="003A797B" w:rsidRPr="00435768" w:rsidRDefault="003A797B" w:rsidP="00446CEB">
            <w:pPr>
              <w:spacing w:line="304" w:lineRule="atLeast"/>
            </w:pPr>
            <w:r w:rsidRPr="003A797B">
              <w:t>Г)</w:t>
            </w:r>
            <w:r w:rsidRPr="00435768">
              <w:t>Текущие счета</w:t>
            </w:r>
          </w:p>
        </w:tc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998A18" w14:textId="77777777" w:rsidR="003A797B" w:rsidRPr="003A797B" w:rsidRDefault="003A797B" w:rsidP="00446CEB">
            <w:pPr>
              <w:spacing w:line="304" w:lineRule="atLeast"/>
            </w:pPr>
            <w:r w:rsidRPr="003A797B">
              <w:t>4)Открывается компаниями и ИП, которые осуществляют безналичные транзакции. </w:t>
            </w:r>
          </w:p>
        </w:tc>
      </w:tr>
    </w:tbl>
    <w:p w14:paraId="2032E047" w14:textId="77777777" w:rsidR="003A797B" w:rsidRPr="003A797B" w:rsidRDefault="003A797B" w:rsidP="003A797B">
      <w:pPr>
        <w:rPr>
          <w:sz w:val="28"/>
          <w:szCs w:val="28"/>
        </w:rPr>
      </w:pPr>
    </w:p>
    <w:p w14:paraId="5AD2C56E" w14:textId="3AEFE2B6" w:rsidR="003A797B" w:rsidRPr="00435768" w:rsidRDefault="003A797B" w:rsidP="003A797B">
      <w:pPr>
        <w:shd w:val="clear" w:color="auto" w:fill="FFFFFF"/>
        <w:rPr>
          <w:sz w:val="28"/>
          <w:szCs w:val="28"/>
        </w:rPr>
      </w:pPr>
      <w:r w:rsidRPr="003219EC">
        <w:rPr>
          <w:sz w:val="28"/>
          <w:szCs w:val="28"/>
        </w:rPr>
        <w:t>28.</w:t>
      </w:r>
      <w:r w:rsidR="00396577" w:rsidRPr="003219EC">
        <w:rPr>
          <w:sz w:val="28"/>
          <w:szCs w:val="28"/>
        </w:rPr>
        <w:t xml:space="preserve"> </w:t>
      </w:r>
      <w:r w:rsidR="00396577" w:rsidRPr="003219EC">
        <w:rPr>
          <w:sz w:val="28"/>
          <w:szCs w:val="28"/>
        </w:rPr>
        <w:t>(ПКП-3)</w:t>
      </w:r>
      <w:r w:rsidRPr="00435768">
        <w:rPr>
          <w:sz w:val="28"/>
          <w:szCs w:val="28"/>
        </w:rPr>
        <w:t>Установите соответствие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1"/>
        <w:gridCol w:w="4934"/>
      </w:tblGrid>
      <w:tr w:rsidR="003A797B" w:rsidRPr="003A797B" w14:paraId="74AEEE45" w14:textId="77777777" w:rsidTr="003A797B">
        <w:tc>
          <w:tcPr>
            <w:tcW w:w="2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CEB4B" w14:textId="77777777" w:rsidR="003A797B" w:rsidRPr="00435768" w:rsidRDefault="003A797B" w:rsidP="00446CEB">
            <w:r w:rsidRPr="003A797B">
              <w:t xml:space="preserve">А) </w:t>
            </w:r>
            <w:r w:rsidRPr="00435768">
              <w:t>Объект информации устанавливается в локальных нормативных актах кредитной организации</w:t>
            </w:r>
          </w:p>
        </w:tc>
        <w:tc>
          <w:tcPr>
            <w:tcW w:w="2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0B9063" w14:textId="77777777" w:rsidR="003A797B" w:rsidRPr="003A797B" w:rsidRDefault="003A797B" w:rsidP="00446CEB">
            <w:r w:rsidRPr="003A797B">
              <w:t>1)Банковская тайна</w:t>
            </w:r>
          </w:p>
        </w:tc>
      </w:tr>
      <w:tr w:rsidR="003A797B" w:rsidRPr="003A797B" w14:paraId="5079DB40" w14:textId="77777777" w:rsidTr="003A797B">
        <w:tc>
          <w:tcPr>
            <w:tcW w:w="25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7B1C4" w14:textId="77777777" w:rsidR="003A797B" w:rsidRPr="00435768" w:rsidRDefault="003A797B" w:rsidP="00446CEB">
            <w:r w:rsidRPr="003A797B">
              <w:t xml:space="preserve">Б) </w:t>
            </w:r>
            <w:r w:rsidRPr="00435768">
              <w:t>Регулируется ФЗ РФ «О банках и банковской деятельности» и ГК РФ</w:t>
            </w:r>
          </w:p>
        </w:tc>
        <w:tc>
          <w:tcPr>
            <w:tcW w:w="2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6BB134" w14:textId="77777777" w:rsidR="003A797B" w:rsidRPr="003A797B" w:rsidRDefault="003A797B" w:rsidP="00446CEB">
            <w:r w:rsidRPr="003A797B">
              <w:t>2)Кредитная история</w:t>
            </w:r>
          </w:p>
        </w:tc>
      </w:tr>
      <w:tr w:rsidR="003A797B" w:rsidRPr="003A797B" w14:paraId="511C0F7F" w14:textId="77777777" w:rsidTr="003A797B">
        <w:tc>
          <w:tcPr>
            <w:tcW w:w="25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D0B67" w14:textId="77777777" w:rsidR="003A797B" w:rsidRPr="00435768" w:rsidRDefault="003A797B" w:rsidP="00446CEB">
            <w:r w:rsidRPr="003A797B">
              <w:t xml:space="preserve">В) </w:t>
            </w:r>
            <w:r w:rsidRPr="00435768">
              <w:t>Субъектом информации является клиент (корреспондент банка)</w:t>
            </w:r>
          </w:p>
        </w:tc>
        <w:tc>
          <w:tcPr>
            <w:tcW w:w="2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0B5080" w14:textId="77777777" w:rsidR="003A797B" w:rsidRPr="003A797B" w:rsidRDefault="003A797B" w:rsidP="00446CEB">
            <w:r w:rsidRPr="003A797B">
              <w:t>3)Кредитный договор</w:t>
            </w:r>
          </w:p>
        </w:tc>
      </w:tr>
      <w:tr w:rsidR="003A797B" w:rsidRPr="003A797B" w14:paraId="7D45B55F" w14:textId="77777777" w:rsidTr="003A797B">
        <w:tc>
          <w:tcPr>
            <w:tcW w:w="25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B628A" w14:textId="77777777" w:rsidR="003A797B" w:rsidRPr="00435768" w:rsidRDefault="003A797B" w:rsidP="00446CEB">
            <w:r w:rsidRPr="003A797B">
              <w:t xml:space="preserve">Г) </w:t>
            </w:r>
            <w:r w:rsidRPr="00435768">
              <w:t>Объектом информации выступает информация о банковском счете и операциях по счету</w:t>
            </w:r>
          </w:p>
        </w:tc>
        <w:tc>
          <w:tcPr>
            <w:tcW w:w="24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501515" w14:textId="77777777" w:rsidR="003A797B" w:rsidRPr="003A797B" w:rsidRDefault="003A797B" w:rsidP="00446CEB">
            <w:r w:rsidRPr="003A797B">
              <w:rPr>
                <w:shd w:val="clear" w:color="auto" w:fill="FFFFFF"/>
              </w:rPr>
              <w:t>4)Правила внутреннего контроля кредитной организации</w:t>
            </w:r>
          </w:p>
        </w:tc>
      </w:tr>
    </w:tbl>
    <w:p w14:paraId="764BE92E" w14:textId="77777777" w:rsidR="003A797B" w:rsidRPr="003A797B" w:rsidRDefault="003A797B" w:rsidP="003A797B">
      <w:pPr>
        <w:rPr>
          <w:sz w:val="28"/>
          <w:szCs w:val="28"/>
        </w:rPr>
      </w:pPr>
    </w:p>
    <w:p w14:paraId="09FEC52E" w14:textId="79055681" w:rsidR="003A797B" w:rsidRPr="00435768" w:rsidRDefault="003A797B" w:rsidP="003219EC">
      <w:pPr>
        <w:pStyle w:val="af9"/>
      </w:pPr>
      <w:r w:rsidRPr="003219EC">
        <w:t xml:space="preserve">29. </w:t>
      </w:r>
      <w:r w:rsidR="00396577" w:rsidRPr="003219EC">
        <w:t>(ПКП-3)</w:t>
      </w:r>
      <w:r w:rsidRPr="00435768">
        <w:t>Определите соответствие субъектов деятельности по приему платежей физических лиц и их правового статуса и функций: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7"/>
        <w:gridCol w:w="2968"/>
      </w:tblGrid>
      <w:tr w:rsidR="003A797B" w:rsidRPr="00435768" w14:paraId="144C833E" w14:textId="77777777" w:rsidTr="003A797B">
        <w:tc>
          <w:tcPr>
            <w:tcW w:w="35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F3301" w14:textId="77777777" w:rsidR="003A797B" w:rsidRPr="00435768" w:rsidRDefault="003A797B" w:rsidP="00446CEB">
            <w:pPr>
              <w:spacing w:line="304" w:lineRule="atLeast"/>
            </w:pPr>
            <w:r w:rsidRPr="003A797B">
              <w:t>А)</w:t>
            </w:r>
            <w:r w:rsidRPr="00435768">
              <w:t>Юридическое лицо или индивидуальный предприниматель, заключившие с оператором по приему платежей договор об осуществлении деятельности по приему платежей физических лиц</w:t>
            </w:r>
          </w:p>
        </w:tc>
        <w:tc>
          <w:tcPr>
            <w:tcW w:w="14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4772B" w14:textId="77777777" w:rsidR="003A797B" w:rsidRPr="00435768" w:rsidRDefault="003A797B" w:rsidP="00446CEB">
            <w:pPr>
              <w:spacing w:line="304" w:lineRule="atLeast"/>
            </w:pPr>
            <w:r w:rsidRPr="003A797B">
              <w:t>1)</w:t>
            </w:r>
            <w:r w:rsidRPr="00435768">
              <w:t>Оператор по приему платежей</w:t>
            </w:r>
          </w:p>
        </w:tc>
      </w:tr>
      <w:tr w:rsidR="003A797B" w:rsidRPr="00435768" w14:paraId="5228932F" w14:textId="77777777" w:rsidTr="003A797B">
        <w:tc>
          <w:tcPr>
            <w:tcW w:w="35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39419" w14:textId="77777777" w:rsidR="003A797B" w:rsidRPr="00435768" w:rsidRDefault="003A797B" w:rsidP="00446CEB">
            <w:pPr>
              <w:spacing w:line="304" w:lineRule="atLeast"/>
            </w:pPr>
            <w:r w:rsidRPr="003A797B">
              <w:t>Б)</w:t>
            </w:r>
            <w:r w:rsidRPr="00435768">
              <w:t>Юридическое лицо или индивидуальный предприниматель, осуществляющие деятельность по приему платежей физических лиц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57439" w14:textId="77777777" w:rsidR="003A797B" w:rsidRPr="00435768" w:rsidRDefault="003A797B" w:rsidP="00446CEB">
            <w:pPr>
              <w:spacing w:line="304" w:lineRule="atLeast"/>
            </w:pPr>
            <w:r w:rsidRPr="003A797B">
              <w:t>2)</w:t>
            </w:r>
            <w:r w:rsidRPr="00435768">
              <w:t>Платежный субагент</w:t>
            </w:r>
          </w:p>
        </w:tc>
      </w:tr>
      <w:tr w:rsidR="003A797B" w:rsidRPr="00435768" w14:paraId="0B5DC335" w14:textId="77777777" w:rsidTr="003A797B">
        <w:tc>
          <w:tcPr>
            <w:tcW w:w="35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3622A" w14:textId="77777777" w:rsidR="003A797B" w:rsidRPr="00435768" w:rsidRDefault="003A797B" w:rsidP="00446CEB">
            <w:pPr>
              <w:spacing w:line="304" w:lineRule="atLeast"/>
            </w:pPr>
            <w:r w:rsidRPr="003A797B">
              <w:t>В)</w:t>
            </w:r>
            <w:r w:rsidRPr="00435768">
              <w:t>Юридическое лицо, заключившее с поставщиком договор об осуществлении деятельности по приему платежей физических лиц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9DB46" w14:textId="77777777" w:rsidR="003A797B" w:rsidRPr="00435768" w:rsidRDefault="003A797B" w:rsidP="00446CEB">
            <w:pPr>
              <w:spacing w:line="304" w:lineRule="atLeast"/>
            </w:pPr>
            <w:r w:rsidRPr="003A797B">
              <w:t>3)</w:t>
            </w:r>
            <w:r w:rsidRPr="00435768">
              <w:t>Платежный агент</w:t>
            </w:r>
          </w:p>
        </w:tc>
      </w:tr>
    </w:tbl>
    <w:p w14:paraId="27167344" w14:textId="77777777" w:rsidR="003A797B" w:rsidRPr="003A797B" w:rsidRDefault="003A797B" w:rsidP="003A797B">
      <w:pPr>
        <w:rPr>
          <w:sz w:val="28"/>
          <w:szCs w:val="28"/>
        </w:rPr>
      </w:pPr>
    </w:p>
    <w:p w14:paraId="2350B539" w14:textId="682D24BB" w:rsidR="003A797B" w:rsidRPr="00435768" w:rsidRDefault="003A797B" w:rsidP="003A797B">
      <w:pPr>
        <w:shd w:val="clear" w:color="auto" w:fill="FFFFFF"/>
        <w:rPr>
          <w:sz w:val="28"/>
          <w:szCs w:val="28"/>
        </w:rPr>
      </w:pPr>
      <w:r w:rsidRPr="003219EC">
        <w:rPr>
          <w:sz w:val="28"/>
          <w:szCs w:val="28"/>
        </w:rPr>
        <w:t xml:space="preserve">30. </w:t>
      </w:r>
      <w:r w:rsidR="00396577" w:rsidRPr="003219EC">
        <w:rPr>
          <w:sz w:val="28"/>
          <w:szCs w:val="28"/>
        </w:rPr>
        <w:t>(ПКП-3)</w:t>
      </w:r>
      <w:r w:rsidRPr="00435768">
        <w:rPr>
          <w:sz w:val="28"/>
          <w:szCs w:val="28"/>
        </w:rPr>
        <w:t>Определите соответствие названий видов безналичных расчетов и их определения: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9"/>
        <w:gridCol w:w="2406"/>
      </w:tblGrid>
      <w:tr w:rsidR="003A797B" w:rsidRPr="00435768" w14:paraId="2F004CD9" w14:textId="77777777" w:rsidTr="003A797B">
        <w:tc>
          <w:tcPr>
            <w:tcW w:w="38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5040D" w14:textId="77777777" w:rsidR="003A797B" w:rsidRPr="00435768" w:rsidRDefault="003A797B" w:rsidP="00446CEB">
            <w:pPr>
              <w:spacing w:line="304" w:lineRule="atLeast"/>
            </w:pPr>
            <w:r w:rsidRPr="003A797B">
              <w:t>А)</w:t>
            </w:r>
            <w:r w:rsidRPr="00435768">
              <w:t>Распоряжение владельца счета (плательщика) обслуживающему его банку, оформленное расчетным документом, перевести определенную денежную сумму на счет получателя средств, открытый в этом или другом банке.</w:t>
            </w:r>
          </w:p>
        </w:tc>
        <w:tc>
          <w:tcPr>
            <w:tcW w:w="11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95756" w14:textId="77777777" w:rsidR="003A797B" w:rsidRPr="00435768" w:rsidRDefault="003A797B" w:rsidP="00446CEB">
            <w:pPr>
              <w:spacing w:line="304" w:lineRule="atLeast"/>
            </w:pPr>
            <w:r w:rsidRPr="003A797B">
              <w:t>1)</w:t>
            </w:r>
            <w:r w:rsidRPr="00435768">
              <w:t>Инкассо</w:t>
            </w:r>
          </w:p>
          <w:p w14:paraId="05587EAC" w14:textId="77777777" w:rsidR="003A797B" w:rsidRPr="00435768" w:rsidRDefault="003A797B" w:rsidP="00446CEB">
            <w:pPr>
              <w:spacing w:line="304" w:lineRule="atLeast"/>
            </w:pPr>
          </w:p>
        </w:tc>
      </w:tr>
      <w:tr w:rsidR="003A797B" w:rsidRPr="00435768" w14:paraId="6A2E8E47" w14:textId="77777777" w:rsidTr="003A797B">
        <w:tc>
          <w:tcPr>
            <w:tcW w:w="38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0FBCC" w14:textId="77777777" w:rsidR="003A797B" w:rsidRPr="00435768" w:rsidRDefault="003A797B" w:rsidP="00446CEB">
            <w:pPr>
              <w:spacing w:line="304" w:lineRule="atLeast"/>
            </w:pPr>
            <w:r w:rsidRPr="003A797B">
              <w:lastRenderedPageBreak/>
              <w:t>Б)</w:t>
            </w:r>
            <w:r w:rsidRPr="00435768">
              <w:t>Форма расчетов, при которой банк-эмитент по поручению своего клиента обязан выполнить платеж третьему лицу (бенефициару – продавцу, исполнителю работ) и предоставить полномочия другому банку.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88838" w14:textId="77777777" w:rsidR="003A797B" w:rsidRPr="00435768" w:rsidRDefault="003A797B" w:rsidP="00446CEB">
            <w:pPr>
              <w:spacing w:line="304" w:lineRule="atLeast"/>
            </w:pPr>
            <w:r w:rsidRPr="00435768">
              <w:t> </w:t>
            </w:r>
            <w:r w:rsidRPr="003A797B">
              <w:t>2)</w:t>
            </w:r>
            <w:r w:rsidRPr="00435768">
              <w:t>Аккредитив</w:t>
            </w:r>
          </w:p>
        </w:tc>
      </w:tr>
      <w:tr w:rsidR="003A797B" w:rsidRPr="00435768" w14:paraId="6B9041D5" w14:textId="77777777" w:rsidTr="003A797B">
        <w:tc>
          <w:tcPr>
            <w:tcW w:w="38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53401" w14:textId="77777777" w:rsidR="003A797B" w:rsidRPr="00435768" w:rsidRDefault="003A797B" w:rsidP="00446CEB">
            <w:pPr>
              <w:spacing w:line="304" w:lineRule="atLeast"/>
            </w:pPr>
            <w:r w:rsidRPr="003A797B">
              <w:t xml:space="preserve">В) </w:t>
            </w:r>
            <w:r w:rsidRPr="00435768">
              <w:t>Банковская расчетная операция, посредством которой банк по поручению своего клиента получает на основании расчетных документов причитающиеся клиенту денежные средства от плательщика за отгруженные в его адрес определенные ценности и оказанные услуги и зачисляет эти средства на счет клиента в банке.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8C7A8" w14:textId="77777777" w:rsidR="003A797B" w:rsidRPr="00435768" w:rsidRDefault="003A797B" w:rsidP="00446CEB">
            <w:pPr>
              <w:spacing w:line="304" w:lineRule="atLeast"/>
            </w:pPr>
            <w:r w:rsidRPr="003A797B">
              <w:t>3)</w:t>
            </w:r>
            <w:r w:rsidRPr="00435768">
              <w:t>Платежное поручение</w:t>
            </w:r>
          </w:p>
        </w:tc>
      </w:tr>
    </w:tbl>
    <w:p w14:paraId="183A855D" w14:textId="77777777" w:rsidR="003A797B" w:rsidRPr="00801625" w:rsidRDefault="003A797B" w:rsidP="003A797B"/>
    <w:p w14:paraId="49B2CDEA" w14:textId="181AF35D" w:rsidR="001B37C2" w:rsidRDefault="001B37C2" w:rsidP="001B37C2">
      <w:pPr>
        <w:jc w:val="both"/>
        <w:rPr>
          <w:b/>
          <w:bCs/>
        </w:rPr>
      </w:pPr>
    </w:p>
    <w:p w14:paraId="169295A7" w14:textId="5758485A" w:rsidR="001B37C2" w:rsidRDefault="001B37C2" w:rsidP="003A797B">
      <w:pPr>
        <w:pStyle w:val="2"/>
      </w:pPr>
      <w:r>
        <w:t>Ключ к тесту</w:t>
      </w:r>
      <w:r w:rsidR="00931005">
        <w:t>: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585"/>
        <w:gridCol w:w="259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9"/>
        <w:gridCol w:w="292"/>
        <w:gridCol w:w="306"/>
        <w:gridCol w:w="292"/>
        <w:gridCol w:w="299"/>
        <w:gridCol w:w="306"/>
        <w:gridCol w:w="299"/>
        <w:gridCol w:w="292"/>
        <w:gridCol w:w="400"/>
        <w:gridCol w:w="400"/>
        <w:gridCol w:w="400"/>
        <w:gridCol w:w="400"/>
        <w:gridCol w:w="400"/>
        <w:gridCol w:w="351"/>
        <w:gridCol w:w="351"/>
        <w:gridCol w:w="351"/>
        <w:gridCol w:w="351"/>
        <w:gridCol w:w="351"/>
      </w:tblGrid>
      <w:tr w:rsidR="003219EC" w:rsidRPr="00AB54C0" w14:paraId="0C95BD43" w14:textId="77777777" w:rsidTr="00446CEB">
        <w:trPr>
          <w:trHeight w:val="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7CC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Вопрос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4592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A7EA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867D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3204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9DAA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7746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7D36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7715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1AC6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F5F8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1557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9A5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3566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5C54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C6EE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45B8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7299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12E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729C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4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5804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7DF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ADB7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2888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EEB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4EA0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24DE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433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BA3E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B7A3" w14:textId="77777777" w:rsidR="003219EC" w:rsidRPr="00AB54C0" w:rsidRDefault="003219EC" w:rsidP="00446CE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AB54C0">
              <w:rPr>
                <w:b/>
                <w:sz w:val="16"/>
                <w:szCs w:val="16"/>
              </w:rPr>
              <w:t>30</w:t>
            </w:r>
          </w:p>
        </w:tc>
      </w:tr>
      <w:tr w:rsidR="003219EC" w:rsidRPr="00A677C7" w14:paraId="60950D87" w14:textId="77777777" w:rsidTr="00446CEB">
        <w:trPr>
          <w:cantSplit/>
          <w:trHeight w:val="222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6D08" w14:textId="77777777" w:rsidR="003219EC" w:rsidRPr="00AB54C0" w:rsidRDefault="003219EC" w:rsidP="00446CEB">
            <w:pPr>
              <w:ind w:left="-57" w:right="-57"/>
              <w:jc w:val="center"/>
              <w:rPr>
                <w:bCs/>
              </w:rPr>
            </w:pPr>
            <w:r w:rsidRPr="00AB54C0">
              <w:rPr>
                <w:bCs/>
              </w:rPr>
              <w:t>Ответ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C6DD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E8E5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8684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29F4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в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51BA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2F7A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2C2B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б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4716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EC30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в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B511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б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3FE3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EB31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76DD" w14:textId="77777777" w:rsidR="003219EC" w:rsidRPr="00AB54C0" w:rsidRDefault="003219EC" w:rsidP="00446CEB">
            <w:pPr>
              <w:autoSpaceDE w:val="0"/>
              <w:autoSpaceDN w:val="0"/>
              <w:spacing w:line="259" w:lineRule="auto"/>
              <w:contextualSpacing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E1BE" w14:textId="77777777" w:rsidR="003219EC" w:rsidRPr="00AB54C0" w:rsidRDefault="003219EC" w:rsidP="00446CEB">
            <w:pPr>
              <w:ind w:left="-57" w:right="-57"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E741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в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690D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F9A7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6505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в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3320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а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494F" w14:textId="77777777" w:rsidR="003219EC" w:rsidRPr="00AB54C0" w:rsidRDefault="003219EC" w:rsidP="00446CEB">
            <w:pPr>
              <w:ind w:right="-57"/>
              <w:jc w:val="center"/>
              <w:rPr>
                <w:b/>
              </w:rPr>
            </w:pPr>
            <w:r w:rsidRPr="00AB54C0">
              <w:rPr>
                <w:b/>
              </w:rPr>
              <w:t>г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05511E" w14:textId="77777777" w:rsidR="003219EC" w:rsidRPr="00CE0443" w:rsidRDefault="003219EC" w:rsidP="00446CEB">
            <w:pPr>
              <w:ind w:left="113" w:right="-57"/>
              <w:jc w:val="center"/>
              <w:rPr>
                <w:bCs/>
                <w:sz w:val="22"/>
                <w:szCs w:val="22"/>
              </w:rPr>
            </w:pPr>
            <w:r w:rsidRPr="00CE0443">
              <w:rPr>
                <w:sz w:val="22"/>
                <w:szCs w:val="22"/>
              </w:rPr>
              <w:t>Банковская инфраструктуры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059149" w14:textId="77777777" w:rsidR="003219EC" w:rsidRPr="00CE0443" w:rsidRDefault="003219EC" w:rsidP="00446CEB">
            <w:pPr>
              <w:ind w:left="113" w:right="-57"/>
              <w:jc w:val="center"/>
              <w:rPr>
                <w:bCs/>
                <w:sz w:val="22"/>
                <w:szCs w:val="22"/>
              </w:rPr>
            </w:pPr>
            <w:r w:rsidRPr="00CE0443">
              <w:rPr>
                <w:sz w:val="22"/>
                <w:szCs w:val="22"/>
              </w:rPr>
              <w:t>Банковский надзор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A38FDB" w14:textId="77777777" w:rsidR="003219EC" w:rsidRPr="00CE0443" w:rsidRDefault="003219EC" w:rsidP="00446CEB">
            <w:pPr>
              <w:ind w:left="113" w:right="-57"/>
              <w:jc w:val="center"/>
              <w:rPr>
                <w:bCs/>
                <w:sz w:val="22"/>
                <w:szCs w:val="22"/>
              </w:rPr>
            </w:pPr>
            <w:r w:rsidRPr="00CE0443">
              <w:rPr>
                <w:sz w:val="22"/>
                <w:szCs w:val="22"/>
              </w:rPr>
              <w:t>Макроэкономический анализ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D2CBCE" w14:textId="77777777" w:rsidR="003219EC" w:rsidRPr="00CE0443" w:rsidRDefault="003219EC" w:rsidP="00446CEB">
            <w:pPr>
              <w:ind w:left="113" w:right="-57"/>
              <w:jc w:val="center"/>
              <w:rPr>
                <w:bCs/>
                <w:sz w:val="22"/>
                <w:szCs w:val="22"/>
              </w:rPr>
            </w:pPr>
            <w:r w:rsidRPr="00CE0443">
              <w:rPr>
                <w:sz w:val="22"/>
                <w:szCs w:val="22"/>
              </w:rPr>
              <w:t xml:space="preserve">300 </w:t>
            </w:r>
            <w:proofErr w:type="spellStart"/>
            <w:r w:rsidRPr="00CE0443">
              <w:rPr>
                <w:sz w:val="22"/>
                <w:szCs w:val="22"/>
              </w:rPr>
              <w:t>млн.руб</w:t>
            </w:r>
            <w:proofErr w:type="spellEnd"/>
            <w:r w:rsidRPr="00CE0443">
              <w:rPr>
                <w:sz w:val="22"/>
                <w:szCs w:val="22"/>
              </w:rPr>
              <w:t>.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E1726D" w14:textId="77777777" w:rsidR="003219EC" w:rsidRPr="00CE0443" w:rsidRDefault="003219EC" w:rsidP="00446CEB">
            <w:pPr>
              <w:ind w:left="113" w:right="-57"/>
              <w:jc w:val="center"/>
              <w:rPr>
                <w:bCs/>
                <w:sz w:val="22"/>
                <w:szCs w:val="22"/>
              </w:rPr>
            </w:pPr>
            <w:r w:rsidRPr="00CE0443">
              <w:rPr>
                <w:sz w:val="22"/>
                <w:szCs w:val="22"/>
              </w:rPr>
              <w:t>Саморегулирования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EFC292" w14:textId="77777777" w:rsidR="003219EC" w:rsidRPr="00A677C7" w:rsidRDefault="003219EC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Б-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В-</w:t>
            </w:r>
            <w:r>
              <w:rPr>
                <w:bCs/>
                <w:sz w:val="16"/>
                <w:szCs w:val="16"/>
              </w:rPr>
              <w:t>1</w:t>
            </w:r>
            <w:r w:rsidRPr="00A677C7">
              <w:rPr>
                <w:bCs/>
                <w:sz w:val="16"/>
                <w:szCs w:val="16"/>
              </w:rPr>
              <w:t>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8485C" w14:textId="77777777" w:rsidR="003219EC" w:rsidRPr="00A677C7" w:rsidRDefault="003219EC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CCBDD" w14:textId="77777777" w:rsidR="003219EC" w:rsidRPr="00A677C7" w:rsidRDefault="003219EC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Б-3; В-2; Г-1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B599FB" w14:textId="77777777" w:rsidR="003219EC" w:rsidRPr="00A677C7" w:rsidRDefault="003219EC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В-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E0EA9B" w14:textId="77777777" w:rsidR="003219EC" w:rsidRPr="00A677C7" w:rsidRDefault="003219EC" w:rsidP="00446CEB">
            <w:pPr>
              <w:ind w:left="113" w:right="-57"/>
              <w:jc w:val="center"/>
              <w:rPr>
                <w:bCs/>
                <w:sz w:val="16"/>
                <w:szCs w:val="16"/>
              </w:rPr>
            </w:pPr>
            <w:r w:rsidRPr="00A677C7">
              <w:rPr>
                <w:bCs/>
                <w:sz w:val="16"/>
                <w:szCs w:val="16"/>
              </w:rPr>
              <w:t>А-4; Б-</w:t>
            </w:r>
            <w:r>
              <w:rPr>
                <w:bCs/>
                <w:sz w:val="16"/>
                <w:szCs w:val="16"/>
              </w:rPr>
              <w:t>2</w:t>
            </w:r>
            <w:r w:rsidRPr="00A677C7">
              <w:rPr>
                <w:bCs/>
                <w:sz w:val="16"/>
                <w:szCs w:val="16"/>
              </w:rPr>
              <w:t>; В-</w:t>
            </w:r>
            <w:r>
              <w:rPr>
                <w:bCs/>
                <w:sz w:val="16"/>
                <w:szCs w:val="16"/>
              </w:rPr>
              <w:t>3</w:t>
            </w:r>
          </w:p>
        </w:tc>
      </w:tr>
      <w:tr w:rsidR="003219EC" w:rsidRPr="00AB54C0" w14:paraId="1094B3C0" w14:textId="77777777" w:rsidTr="00446CEB">
        <w:trPr>
          <w:trHeight w:val="168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F059" w14:textId="77777777" w:rsidR="003219EC" w:rsidRPr="00AB54C0" w:rsidRDefault="003219EC" w:rsidP="00446CEB">
            <w:pPr>
              <w:ind w:left="-57" w:right="-57"/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Баллы</w:t>
            </w: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6D48" w14:textId="77777777" w:rsidR="003219EC" w:rsidRPr="00AB54C0" w:rsidRDefault="003219EC" w:rsidP="00446CEB">
            <w:pPr>
              <w:ind w:left="-57" w:right="-57"/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5306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3EE5C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2FD0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32A16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5AA5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C3ED0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2875A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8713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B5A6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81A9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0DD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A6A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CCF6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EC02" w14:textId="77777777" w:rsidR="003219EC" w:rsidRPr="00AB54C0" w:rsidRDefault="003219EC" w:rsidP="00446CEB">
            <w:pPr>
              <w:jc w:val="center"/>
              <w:rPr>
                <w:bCs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DF46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2C0A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4A87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2782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99D7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B15B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F19D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C9C1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A62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5273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DF3F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22B7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B47B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78AD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BD9" w14:textId="77777777" w:rsidR="003219EC" w:rsidRPr="00AB54C0" w:rsidRDefault="003219EC" w:rsidP="00446CEB">
            <w:pPr>
              <w:jc w:val="center"/>
              <w:rPr>
                <w:bCs/>
                <w:sz w:val="22"/>
              </w:rPr>
            </w:pPr>
            <w:r w:rsidRPr="00AB54C0">
              <w:rPr>
                <w:bCs/>
                <w:sz w:val="22"/>
              </w:rPr>
              <w:t>4</w:t>
            </w:r>
          </w:p>
        </w:tc>
      </w:tr>
    </w:tbl>
    <w:p w14:paraId="1083EAE2" w14:textId="77777777" w:rsidR="001B37C2" w:rsidRDefault="001B37C2" w:rsidP="001B37C2">
      <w:pPr>
        <w:jc w:val="both"/>
        <w:rPr>
          <w:b/>
          <w:bCs/>
          <w:sz w:val="28"/>
          <w:szCs w:val="28"/>
        </w:rPr>
      </w:pPr>
    </w:p>
    <w:p w14:paraId="37D733C2" w14:textId="77777777" w:rsidR="001B37C2" w:rsidRDefault="001B37C2" w:rsidP="001B37C2">
      <w:pPr>
        <w:widowControl w:val="0"/>
        <w:ind w:left="108" w:hanging="108"/>
        <w:jc w:val="both"/>
      </w:pPr>
    </w:p>
    <w:p w14:paraId="2EAA43F7" w14:textId="77777777" w:rsidR="001B37C2" w:rsidRPr="001B37C2" w:rsidRDefault="001B37C2" w:rsidP="001B37C2">
      <w:pPr>
        <w:spacing w:line="360" w:lineRule="auto"/>
        <w:ind w:firstLine="709"/>
        <w:rPr>
          <w:rFonts w:eastAsiaTheme="minorHAnsi"/>
          <w:b/>
          <w:sz w:val="28"/>
          <w:szCs w:val="28"/>
          <w:lang w:eastAsia="en-US"/>
        </w:rPr>
      </w:pPr>
      <w:r w:rsidRPr="001B37C2">
        <w:rPr>
          <w:rFonts w:eastAsiaTheme="minorHAnsi"/>
          <w:b/>
          <w:sz w:val="28"/>
          <w:szCs w:val="28"/>
          <w:lang w:eastAsia="en-US"/>
        </w:rPr>
        <w:t>Критерии оценки знаний при проведении устного/письменного опроса</w:t>
      </w:r>
    </w:p>
    <w:p w14:paraId="330646D2" w14:textId="55BFC46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«отлично» (зачтено) – выставляется обучающемуся, показавшему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всесторонние, систематизированные, глубокие знания вопросов дисциплины.</w:t>
      </w:r>
    </w:p>
    <w:p w14:paraId="53F09F0C" w14:textId="2B0977BF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«хорошо» (зачтено) – выставляется обучающемуся, если он твердо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знает материал, грамотно и по существу излагает его, но допускает в ответе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некоторые неточности, которые может устранить с помощью дополнительных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вопросов преподавателя.</w:t>
      </w:r>
    </w:p>
    <w:p w14:paraId="057A9875" w14:textId="406BCB04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«удовлетворительно» (зачтено) – выставляется обучающемуся,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показавшему фрагментарный, разрозненный характер знаний, недостаточно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правильные формулировки базовых понятий, нарушения логической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последовательности в изложении программного материала, но при этом он владеет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основными понятиями, необходимыми для дальнейшего обучения и может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применять полученные знания по образцу в стандартной ситуации.</w:t>
      </w:r>
    </w:p>
    <w:p w14:paraId="63AB15D3" w14:textId="2031FCB2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«неудовлетворительно» (не зачтено) – выставляется обучающемуся,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который не знает большей части основного содержания вопросов тем дисциплины,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допускает грубые ошибки в формулировках основных понятий.</w:t>
      </w:r>
    </w:p>
    <w:p w14:paraId="564C6ED3" w14:textId="7777777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357122DC" w14:textId="11326B56" w:rsidR="001B37C2" w:rsidRPr="001B37C2" w:rsidRDefault="001B37C2" w:rsidP="001B37C2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B37C2">
        <w:rPr>
          <w:rFonts w:eastAsiaTheme="minorHAnsi"/>
          <w:b/>
          <w:sz w:val="28"/>
          <w:szCs w:val="28"/>
          <w:lang w:eastAsia="en-US"/>
        </w:rPr>
        <w:t>Критерии оценки знаний при решении задач</w:t>
      </w:r>
    </w:p>
    <w:p w14:paraId="3E34F9B1" w14:textId="01B6F8A0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«отлично» (зачтено) – выставляется обучающемуся, показавшему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всесторонние, систематизированные, глубокие знания вопросов дисциплины 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умение уверенно применять их на практике при решении конкретных задач,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свободное и правильное обоснование принятых решений.</w:t>
      </w:r>
    </w:p>
    <w:p w14:paraId="7BD85164" w14:textId="4F243835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«хорошо» (зачтено) – выставляется обучающемуся, если он твердо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знает материал, грамотно и по существу излагает его, умеет применять полученные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lastRenderedPageBreak/>
        <w:t>знания на практике, но допускает в ответе некоторые неточности, которые может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устранить с помощью дополнительных вопросов преподавателя.</w:t>
      </w:r>
    </w:p>
    <w:p w14:paraId="3D6FF8B3" w14:textId="63DF2A9B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«удовлетворительно» (зачтено) – выставляется обучающемуся,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показавшему фрагментарный, разрозненный характер знаний, недостаточно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правильные формулировки базовых понятий, нарушения логической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последовательности в изложении программного материала, но при этом он владеет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основными понятиями, необходимыми для дальнейшего обучения и может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применять полученные знания по образцу в стандартной ситуации.</w:t>
      </w:r>
    </w:p>
    <w:p w14:paraId="20094DBA" w14:textId="6522BA2D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«неудовлетворительно» (не зачтено) – выставляется обучающемуся,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который не знает большей части основного содержания вопросов тем дисциплины,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допускает грубые ошибки в формулировках основных понятий, не умеет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использовать полученные знания при решении типовых практических задач.</w:t>
      </w:r>
    </w:p>
    <w:p w14:paraId="306E6A87" w14:textId="77777777" w:rsidR="001B37C2" w:rsidRDefault="001B37C2" w:rsidP="001B37C2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FF7AD17" w14:textId="004D4C22" w:rsidR="001B37C2" w:rsidRPr="001B37C2" w:rsidRDefault="001B37C2" w:rsidP="001B37C2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B37C2">
        <w:rPr>
          <w:rFonts w:eastAsiaTheme="minorHAnsi"/>
          <w:b/>
          <w:sz w:val="28"/>
          <w:szCs w:val="28"/>
          <w:lang w:eastAsia="en-US"/>
        </w:rPr>
        <w:t>Критерии оценки знаний при проведении тестирования</w:t>
      </w:r>
    </w:p>
    <w:p w14:paraId="61D6C814" w14:textId="7C3E88C6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«отлично» (зачтено) выставляется при условии правильного ответа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студента не менее чем на 85 % тестовых заданий;</w:t>
      </w:r>
    </w:p>
    <w:p w14:paraId="655F39F6" w14:textId="7E2B1310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«хорошо» (зачтено) выставляется при условии правильного ответа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студента не менее чем на 70 % тестовых заданий;</w:t>
      </w:r>
    </w:p>
    <w:p w14:paraId="4C5D19F0" w14:textId="43A7F882" w:rsidR="001B37C2" w:rsidRP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«удовлетворительно» (зачтено) выставляется при условии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правильного ответа студента не менее чем на 51 %;</w:t>
      </w:r>
    </w:p>
    <w:p w14:paraId="60A2DEF1" w14:textId="7777777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B37C2">
        <w:rPr>
          <w:rFonts w:eastAsiaTheme="minorHAnsi"/>
          <w:bCs/>
          <w:sz w:val="28"/>
          <w:szCs w:val="28"/>
          <w:lang w:eastAsia="en-US"/>
        </w:rPr>
        <w:t>Оценка «неудовлетворительно» (не зачтено) выставляется при условии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B37C2">
        <w:rPr>
          <w:rFonts w:eastAsiaTheme="minorHAnsi"/>
          <w:bCs/>
          <w:sz w:val="28"/>
          <w:szCs w:val="28"/>
          <w:lang w:eastAsia="en-US"/>
        </w:rPr>
        <w:t>правильного ответа студента менее чем на 50 % тестовых з</w:t>
      </w:r>
      <w:r>
        <w:rPr>
          <w:rFonts w:eastAsiaTheme="minorHAnsi"/>
          <w:bCs/>
          <w:sz w:val="28"/>
          <w:szCs w:val="28"/>
          <w:lang w:eastAsia="en-US"/>
        </w:rPr>
        <w:t>аданий</w:t>
      </w:r>
    </w:p>
    <w:p w14:paraId="0953D4EB" w14:textId="7777777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C337AA7" w14:textId="7777777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2950A9E6" w14:textId="77777777" w:rsidR="001B37C2" w:rsidRDefault="001B37C2" w:rsidP="001B37C2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0E7BE7EE" w14:textId="38D0AE06" w:rsidR="00B57E76" w:rsidRDefault="00B57E76" w:rsidP="00607F21">
      <w:pPr>
        <w:rPr>
          <w:rFonts w:eastAsiaTheme="minorHAnsi"/>
          <w:i/>
          <w:sz w:val="28"/>
          <w:szCs w:val="28"/>
          <w:lang w:eastAsia="en-US"/>
        </w:rPr>
      </w:pPr>
    </w:p>
    <w:sectPr w:rsidR="00B57E76" w:rsidSect="00147999">
      <w:headerReference w:type="default" r:id="rId14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Фархтдинов Ринат Танзлгилимович" w:date="2024-10-20T23:56:00Z" w:initials="ФРТ">
    <w:p w14:paraId="1ECA888C" w14:textId="77777777" w:rsidR="003219EC" w:rsidRDefault="003219EC" w:rsidP="003219EC">
      <w:pPr>
        <w:pStyle w:val="af2"/>
      </w:pPr>
      <w:r>
        <w:rPr>
          <w:rStyle w:val="af1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CA88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01719" w16cex:dateUtc="2024-10-20T1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CA888C" w16cid:durableId="2AC017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46D5" w14:textId="77777777" w:rsidR="00D92611" w:rsidRDefault="00D92611" w:rsidP="0033267D">
      <w:r>
        <w:separator/>
      </w:r>
    </w:p>
  </w:endnote>
  <w:endnote w:type="continuationSeparator" w:id="0">
    <w:p w14:paraId="7B7C5B88" w14:textId="77777777" w:rsidR="00D92611" w:rsidRDefault="00D92611" w:rsidP="0033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6BEC" w14:textId="77777777" w:rsidR="00D92611" w:rsidRDefault="00D92611" w:rsidP="0033267D">
      <w:r>
        <w:separator/>
      </w:r>
    </w:p>
  </w:footnote>
  <w:footnote w:type="continuationSeparator" w:id="0">
    <w:p w14:paraId="4371FE64" w14:textId="77777777" w:rsidR="00D92611" w:rsidRDefault="00D92611" w:rsidP="00332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3459"/>
      <w:docPartObj>
        <w:docPartGallery w:val="Page Numbers (Top of Page)"/>
        <w:docPartUnique/>
      </w:docPartObj>
    </w:sdtPr>
    <w:sdtEndPr/>
    <w:sdtContent>
      <w:p w14:paraId="47DC315F" w14:textId="77777777" w:rsidR="00147999" w:rsidRDefault="0014799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F21">
          <w:rPr>
            <w:noProof/>
          </w:rPr>
          <w:t>7</w:t>
        </w:r>
        <w:r>
          <w:fldChar w:fldCharType="end"/>
        </w:r>
      </w:p>
    </w:sdtContent>
  </w:sdt>
  <w:p w14:paraId="655EEC7D" w14:textId="77777777" w:rsidR="00147999" w:rsidRDefault="0014799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AAF"/>
    <w:multiLevelType w:val="hybridMultilevel"/>
    <w:tmpl w:val="FEA807B8"/>
    <w:lvl w:ilvl="0" w:tplc="DD92AB86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90546"/>
    <w:multiLevelType w:val="hybridMultilevel"/>
    <w:tmpl w:val="FBD490A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11B6"/>
    <w:multiLevelType w:val="hybridMultilevel"/>
    <w:tmpl w:val="6904480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C7965"/>
    <w:multiLevelType w:val="hybridMultilevel"/>
    <w:tmpl w:val="EDF0C41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7391"/>
    <w:multiLevelType w:val="hybridMultilevel"/>
    <w:tmpl w:val="BCF455B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47F69"/>
    <w:multiLevelType w:val="hybridMultilevel"/>
    <w:tmpl w:val="84426D7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318F5"/>
    <w:multiLevelType w:val="hybridMultilevel"/>
    <w:tmpl w:val="0F1E2FAA"/>
    <w:lvl w:ilvl="0" w:tplc="4EA21B7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9B710C"/>
    <w:multiLevelType w:val="hybridMultilevel"/>
    <w:tmpl w:val="6E80A0E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E2A1D"/>
    <w:multiLevelType w:val="hybridMultilevel"/>
    <w:tmpl w:val="B816DB8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B7456"/>
    <w:multiLevelType w:val="hybridMultilevel"/>
    <w:tmpl w:val="EC80B15C"/>
    <w:lvl w:ilvl="0" w:tplc="96CE03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B98"/>
    <w:multiLevelType w:val="hybridMultilevel"/>
    <w:tmpl w:val="BC1E3A2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54907"/>
    <w:multiLevelType w:val="hybridMultilevel"/>
    <w:tmpl w:val="BEC8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B0CF0"/>
    <w:multiLevelType w:val="hybridMultilevel"/>
    <w:tmpl w:val="E7706F7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C3CD5"/>
    <w:multiLevelType w:val="hybridMultilevel"/>
    <w:tmpl w:val="FE6C3EA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D169C"/>
    <w:multiLevelType w:val="hybridMultilevel"/>
    <w:tmpl w:val="0520E0C6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D1684"/>
    <w:multiLevelType w:val="hybridMultilevel"/>
    <w:tmpl w:val="DE26EC7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624DD"/>
    <w:multiLevelType w:val="hybridMultilevel"/>
    <w:tmpl w:val="C246765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1EAB"/>
    <w:multiLevelType w:val="hybridMultilevel"/>
    <w:tmpl w:val="E16EB474"/>
    <w:lvl w:ilvl="0" w:tplc="31167D0E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180EA0"/>
    <w:multiLevelType w:val="hybridMultilevel"/>
    <w:tmpl w:val="8460D75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61E2D"/>
    <w:multiLevelType w:val="hybridMultilevel"/>
    <w:tmpl w:val="DBD40AB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72E8C"/>
    <w:multiLevelType w:val="hybridMultilevel"/>
    <w:tmpl w:val="B6542B24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44D9E"/>
    <w:multiLevelType w:val="hybridMultilevel"/>
    <w:tmpl w:val="F416B09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83E09"/>
    <w:multiLevelType w:val="hybridMultilevel"/>
    <w:tmpl w:val="D8BC3FBE"/>
    <w:lvl w:ilvl="0" w:tplc="90A0E14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C444F"/>
    <w:multiLevelType w:val="hybridMultilevel"/>
    <w:tmpl w:val="B6EE539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96FC0"/>
    <w:multiLevelType w:val="hybridMultilevel"/>
    <w:tmpl w:val="C0EC9A9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E4569"/>
    <w:multiLevelType w:val="hybridMultilevel"/>
    <w:tmpl w:val="3100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4154C"/>
    <w:multiLevelType w:val="hybridMultilevel"/>
    <w:tmpl w:val="7CBCBFCE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032AA"/>
    <w:multiLevelType w:val="hybridMultilevel"/>
    <w:tmpl w:val="E1647838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05D04"/>
    <w:multiLevelType w:val="hybridMultilevel"/>
    <w:tmpl w:val="687015B0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23CF7"/>
    <w:multiLevelType w:val="hybridMultilevel"/>
    <w:tmpl w:val="020287AC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86580"/>
    <w:multiLevelType w:val="hybridMultilevel"/>
    <w:tmpl w:val="6B30A612"/>
    <w:lvl w:ilvl="0" w:tplc="DD92AB86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7B229DC"/>
    <w:multiLevelType w:val="hybridMultilevel"/>
    <w:tmpl w:val="433E310A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D1AA6"/>
    <w:multiLevelType w:val="hybridMultilevel"/>
    <w:tmpl w:val="2C6C76B2"/>
    <w:lvl w:ilvl="0" w:tplc="DD92AB8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11"/>
  </w:num>
  <w:num w:numId="4">
    <w:abstractNumId w:val="25"/>
  </w:num>
  <w:num w:numId="5">
    <w:abstractNumId w:val="9"/>
  </w:num>
  <w:num w:numId="6">
    <w:abstractNumId w:val="6"/>
  </w:num>
  <w:num w:numId="7">
    <w:abstractNumId w:val="4"/>
  </w:num>
  <w:num w:numId="8">
    <w:abstractNumId w:val="18"/>
  </w:num>
  <w:num w:numId="9">
    <w:abstractNumId w:val="15"/>
  </w:num>
  <w:num w:numId="10">
    <w:abstractNumId w:val="24"/>
  </w:num>
  <w:num w:numId="11">
    <w:abstractNumId w:val="5"/>
  </w:num>
  <w:num w:numId="12">
    <w:abstractNumId w:val="10"/>
  </w:num>
  <w:num w:numId="13">
    <w:abstractNumId w:val="14"/>
  </w:num>
  <w:num w:numId="14">
    <w:abstractNumId w:val="0"/>
  </w:num>
  <w:num w:numId="15">
    <w:abstractNumId w:val="30"/>
  </w:num>
  <w:num w:numId="16">
    <w:abstractNumId w:val="27"/>
  </w:num>
  <w:num w:numId="17">
    <w:abstractNumId w:val="29"/>
  </w:num>
  <w:num w:numId="18">
    <w:abstractNumId w:val="21"/>
  </w:num>
  <w:num w:numId="19">
    <w:abstractNumId w:val="26"/>
  </w:num>
  <w:num w:numId="20">
    <w:abstractNumId w:val="3"/>
  </w:num>
  <w:num w:numId="21">
    <w:abstractNumId w:val="28"/>
  </w:num>
  <w:num w:numId="22">
    <w:abstractNumId w:val="19"/>
  </w:num>
  <w:num w:numId="23">
    <w:abstractNumId w:val="16"/>
  </w:num>
  <w:num w:numId="24">
    <w:abstractNumId w:val="8"/>
  </w:num>
  <w:num w:numId="25">
    <w:abstractNumId w:val="23"/>
  </w:num>
  <w:num w:numId="26">
    <w:abstractNumId w:val="2"/>
  </w:num>
  <w:num w:numId="27">
    <w:abstractNumId w:val="20"/>
  </w:num>
  <w:num w:numId="28">
    <w:abstractNumId w:val="7"/>
  </w:num>
  <w:num w:numId="29">
    <w:abstractNumId w:val="13"/>
  </w:num>
  <w:num w:numId="30">
    <w:abstractNumId w:val="1"/>
  </w:num>
  <w:num w:numId="31">
    <w:abstractNumId w:val="32"/>
  </w:num>
  <w:num w:numId="32">
    <w:abstractNumId w:val="31"/>
  </w:num>
  <w:num w:numId="3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архтдинов Ринат Танзлгилимович">
    <w15:presenceInfo w15:providerId="None" w15:userId="Фархтдинов Ринат Танзлгилим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4B"/>
    <w:rsid w:val="00002523"/>
    <w:rsid w:val="00014E5E"/>
    <w:rsid w:val="00032BA5"/>
    <w:rsid w:val="000963E5"/>
    <w:rsid w:val="000D4A9B"/>
    <w:rsid w:val="00110929"/>
    <w:rsid w:val="00126439"/>
    <w:rsid w:val="001340B1"/>
    <w:rsid w:val="00147999"/>
    <w:rsid w:val="00172875"/>
    <w:rsid w:val="00197FDE"/>
    <w:rsid w:val="001B37C2"/>
    <w:rsid w:val="001B4060"/>
    <w:rsid w:val="00261E24"/>
    <w:rsid w:val="002B25A7"/>
    <w:rsid w:val="002B612F"/>
    <w:rsid w:val="002E7B7D"/>
    <w:rsid w:val="003077FF"/>
    <w:rsid w:val="003219EC"/>
    <w:rsid w:val="003244C0"/>
    <w:rsid w:val="0033267D"/>
    <w:rsid w:val="00361272"/>
    <w:rsid w:val="003745B8"/>
    <w:rsid w:val="00396577"/>
    <w:rsid w:val="003A797B"/>
    <w:rsid w:val="003B3318"/>
    <w:rsid w:val="003C0C10"/>
    <w:rsid w:val="003C4685"/>
    <w:rsid w:val="003F0E25"/>
    <w:rsid w:val="0042086C"/>
    <w:rsid w:val="00440E3C"/>
    <w:rsid w:val="00475A5E"/>
    <w:rsid w:val="004914D4"/>
    <w:rsid w:val="004A7E03"/>
    <w:rsid w:val="0050172B"/>
    <w:rsid w:val="00543654"/>
    <w:rsid w:val="00567EC1"/>
    <w:rsid w:val="005E37F9"/>
    <w:rsid w:val="005F1161"/>
    <w:rsid w:val="00607F21"/>
    <w:rsid w:val="00614EF7"/>
    <w:rsid w:val="006A3C43"/>
    <w:rsid w:val="006A42F1"/>
    <w:rsid w:val="006E1A18"/>
    <w:rsid w:val="00727144"/>
    <w:rsid w:val="007315E0"/>
    <w:rsid w:val="0074348F"/>
    <w:rsid w:val="00761A4B"/>
    <w:rsid w:val="007822F8"/>
    <w:rsid w:val="007C0772"/>
    <w:rsid w:val="00811F9F"/>
    <w:rsid w:val="008258F1"/>
    <w:rsid w:val="00833074"/>
    <w:rsid w:val="00860C24"/>
    <w:rsid w:val="00894DD2"/>
    <w:rsid w:val="008C77D0"/>
    <w:rsid w:val="008E4CB1"/>
    <w:rsid w:val="008E73E3"/>
    <w:rsid w:val="00931005"/>
    <w:rsid w:val="009430C9"/>
    <w:rsid w:val="0097694D"/>
    <w:rsid w:val="00A073D2"/>
    <w:rsid w:val="00A20F34"/>
    <w:rsid w:val="00A51394"/>
    <w:rsid w:val="00AD79D0"/>
    <w:rsid w:val="00AE1F56"/>
    <w:rsid w:val="00AE4B89"/>
    <w:rsid w:val="00B57E76"/>
    <w:rsid w:val="00B90D6D"/>
    <w:rsid w:val="00BC36EC"/>
    <w:rsid w:val="00BE42B2"/>
    <w:rsid w:val="00BE7CB2"/>
    <w:rsid w:val="00C304AA"/>
    <w:rsid w:val="00C552E1"/>
    <w:rsid w:val="00C93E9D"/>
    <w:rsid w:val="00CA5835"/>
    <w:rsid w:val="00CD3E5D"/>
    <w:rsid w:val="00CE1624"/>
    <w:rsid w:val="00D10A2E"/>
    <w:rsid w:val="00D3680C"/>
    <w:rsid w:val="00D92611"/>
    <w:rsid w:val="00D94186"/>
    <w:rsid w:val="00E009EC"/>
    <w:rsid w:val="00E22146"/>
    <w:rsid w:val="00E547B6"/>
    <w:rsid w:val="00E91E1A"/>
    <w:rsid w:val="00EA1577"/>
    <w:rsid w:val="00EA2782"/>
    <w:rsid w:val="00EA691C"/>
    <w:rsid w:val="00EA695C"/>
    <w:rsid w:val="00EB1F74"/>
    <w:rsid w:val="00F26CAD"/>
    <w:rsid w:val="00F56ED1"/>
    <w:rsid w:val="00F77EE7"/>
    <w:rsid w:val="00F83896"/>
    <w:rsid w:val="00FD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A2D0"/>
  <w15:docId w15:val="{2AC7570D-64D4-4905-A78B-02D3BF23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680C"/>
    <w:pPr>
      <w:keepNext/>
      <w:shd w:val="clear" w:color="auto" w:fill="FFFFFF"/>
      <w:outlineLvl w:val="0"/>
    </w:pPr>
    <w:rPr>
      <w:color w:val="333333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797B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2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33267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267D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33267D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26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33267D"/>
    <w:rPr>
      <w:vertAlign w:val="superscript"/>
    </w:rPr>
  </w:style>
  <w:style w:type="table" w:customStyle="1" w:styleId="21">
    <w:name w:val="Сетка таблицы2"/>
    <w:basedOn w:val="a1"/>
    <w:next w:val="a3"/>
    <w:uiPriority w:val="59"/>
    <w:rsid w:val="00C304A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0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4A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79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8E73E3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8E7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8E73E3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rsid w:val="008E73E3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FontStyle133">
    <w:name w:val="Font Style133"/>
    <w:uiPriority w:val="99"/>
    <w:rsid w:val="008E73E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89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A073D2"/>
    <w:pPr>
      <w:widowControl w:val="0"/>
      <w:autoSpaceDE w:val="0"/>
      <w:autoSpaceDN w:val="0"/>
      <w:adjustRightInd w:val="0"/>
    </w:pPr>
    <w:rPr>
      <w:rFonts w:eastAsia="Calibri"/>
    </w:rPr>
  </w:style>
  <w:style w:type="character" w:styleId="af1">
    <w:name w:val="annotation reference"/>
    <w:basedOn w:val="a0"/>
    <w:uiPriority w:val="99"/>
    <w:semiHidden/>
    <w:unhideWhenUsed/>
    <w:rsid w:val="00A073D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073D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073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073D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073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57E7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6">
    <w:name w:val="Hyperlink"/>
    <w:basedOn w:val="a0"/>
    <w:uiPriority w:val="99"/>
    <w:rsid w:val="000D4A9B"/>
    <w:rPr>
      <w:rFonts w:cs="Times New Roman"/>
      <w:color w:val="0000FF"/>
      <w:u w:val="single"/>
    </w:rPr>
  </w:style>
  <w:style w:type="table" w:customStyle="1" w:styleId="TableNormal">
    <w:name w:val="Table Normal"/>
    <w:unhideWhenUsed/>
    <w:qFormat/>
    <w:rsid w:val="001B37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 Indent"/>
    <w:basedOn w:val="a"/>
    <w:link w:val="af8"/>
    <w:uiPriority w:val="99"/>
    <w:unhideWhenUsed/>
    <w:rsid w:val="00BC36EC"/>
    <w:pPr>
      <w:shd w:val="clear" w:color="auto" w:fill="FFFFFF"/>
      <w:ind w:left="357" w:hanging="357"/>
    </w:pPr>
    <w:rPr>
      <w:bCs/>
      <w:sz w:val="28"/>
      <w:szCs w:val="28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BC36EC"/>
    <w:rPr>
      <w:rFonts w:ascii="Times New Roman" w:eastAsia="Times New Roman" w:hAnsi="Times New Roman" w:cs="Times New Roman"/>
      <w:bCs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680C"/>
    <w:rPr>
      <w:rFonts w:ascii="Times New Roman" w:eastAsia="Times New Roman" w:hAnsi="Times New Roman" w:cs="Times New Roman"/>
      <w:color w:val="333333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79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2B612F"/>
    <w:pPr>
      <w:shd w:val="clear" w:color="auto" w:fill="FFFFFF"/>
      <w:ind w:left="357"/>
    </w:pPr>
    <w:rPr>
      <w:b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2B612F"/>
    <w:rPr>
      <w:rFonts w:ascii="Times New Roman" w:eastAsia="Times New Roman" w:hAnsi="Times New Roman" w:cs="Times New Roman"/>
      <w:b/>
      <w:sz w:val="28"/>
      <w:szCs w:val="28"/>
      <w:shd w:val="clear" w:color="auto" w:fill="FFFFFF"/>
      <w:lang w:eastAsia="ru-RU"/>
    </w:rPr>
  </w:style>
  <w:style w:type="table" w:customStyle="1" w:styleId="4">
    <w:name w:val="Сетка таблицы4"/>
    <w:basedOn w:val="a1"/>
    <w:next w:val="a3"/>
    <w:uiPriority w:val="99"/>
    <w:rsid w:val="00321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"/>
    <w:link w:val="afa"/>
    <w:uiPriority w:val="99"/>
    <w:unhideWhenUsed/>
    <w:rsid w:val="003219EC"/>
    <w:pPr>
      <w:shd w:val="clear" w:color="auto" w:fill="FFFFFF"/>
    </w:pPr>
    <w:rPr>
      <w:sz w:val="28"/>
      <w:szCs w:val="28"/>
    </w:rPr>
  </w:style>
  <w:style w:type="character" w:customStyle="1" w:styleId="afa">
    <w:name w:val="Основной текст Знак"/>
    <w:basedOn w:val="a0"/>
    <w:link w:val="af9"/>
    <w:uiPriority w:val="99"/>
    <w:rsid w:val="003219E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D7976-9D4A-4CC6-8E04-501285B7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Фархтдинов Ринат Танзлгилимович</cp:lastModifiedBy>
  <cp:revision>2</cp:revision>
  <cp:lastPrinted>2022-05-11T12:42:00Z</cp:lastPrinted>
  <dcterms:created xsi:type="dcterms:W3CDTF">2024-10-20T19:06:00Z</dcterms:created>
  <dcterms:modified xsi:type="dcterms:W3CDTF">2024-10-20T19:06:00Z</dcterms:modified>
</cp:coreProperties>
</file>